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C5FA" w14:textId="38AF337A" w:rsidR="00E446EA" w:rsidRPr="00E446EA" w:rsidRDefault="00A8261B" w:rsidP="00A8261B">
      <w:pPr>
        <w:ind w:right="-425"/>
        <w:rPr>
          <w:rFonts w:ascii="Arial" w:hAnsi="Arial"/>
          <w:sz w:val="30"/>
          <w:szCs w:val="30"/>
        </w:rPr>
      </w:pPr>
      <w:r>
        <w:rPr>
          <w:rFonts w:ascii="Arial" w:hAnsi="Arial"/>
          <w:i/>
          <w:lang w:val="de-AT"/>
        </w:rPr>
        <w:t>newsroom.kommhaus.com</w:t>
      </w:r>
    </w:p>
    <w:p w14:paraId="6124EF4D" w14:textId="69DA78A1" w:rsidR="00E446EA" w:rsidRPr="00590748" w:rsidRDefault="006D37B2" w:rsidP="00E446EA">
      <w:pPr>
        <w:pStyle w:val="berschrift5"/>
        <w:spacing w:line="360" w:lineRule="auto"/>
        <w:rPr>
          <w:rFonts w:ascii="Arial" w:hAnsi="Arial"/>
          <w:b w:val="0"/>
          <w:i w:val="0"/>
          <w:color w:val="FF0000"/>
          <w:sz w:val="24"/>
          <w:u w:val="single"/>
        </w:rPr>
      </w:pPr>
      <w:r>
        <w:rPr>
          <w:rFonts w:ascii="Arial" w:hAnsi="Arial"/>
          <w:b w:val="0"/>
          <w:i w:val="0"/>
          <w:sz w:val="24"/>
          <w:u w:val="single"/>
        </w:rPr>
        <w:t>Wirtschaft/</w:t>
      </w:r>
      <w:r w:rsidR="00BE7867">
        <w:rPr>
          <w:rFonts w:ascii="Arial" w:hAnsi="Arial"/>
          <w:b w:val="0"/>
          <w:i w:val="0"/>
          <w:sz w:val="24"/>
          <w:u w:val="single"/>
        </w:rPr>
        <w:t>Energie</w:t>
      </w:r>
      <w:r>
        <w:rPr>
          <w:rFonts w:ascii="Arial" w:hAnsi="Arial"/>
          <w:b w:val="0"/>
          <w:i w:val="0"/>
          <w:sz w:val="24"/>
          <w:u w:val="single"/>
        </w:rPr>
        <w:t>/</w:t>
      </w:r>
      <w:r w:rsidR="00BE7867">
        <w:rPr>
          <w:rFonts w:ascii="Arial" w:hAnsi="Arial"/>
          <w:b w:val="0"/>
          <w:i w:val="0"/>
          <w:sz w:val="24"/>
          <w:u w:val="single"/>
        </w:rPr>
        <w:t>Technologie</w:t>
      </w:r>
      <w:r w:rsidR="00494257">
        <w:rPr>
          <w:rFonts w:ascii="Arial" w:hAnsi="Arial"/>
          <w:b w:val="0"/>
          <w:i w:val="0"/>
          <w:sz w:val="24"/>
          <w:u w:val="single"/>
        </w:rPr>
        <w:t>/Nachhaltigkeit</w:t>
      </w:r>
      <w:r w:rsidR="00C015AA">
        <w:rPr>
          <w:rFonts w:ascii="Arial" w:hAnsi="Arial"/>
          <w:b w:val="0"/>
          <w:i w:val="0"/>
          <w:sz w:val="24"/>
          <w:u w:val="single"/>
        </w:rPr>
        <w:t>/</w:t>
      </w:r>
      <w:r w:rsidR="00B8030D">
        <w:rPr>
          <w:rFonts w:ascii="Arial" w:hAnsi="Arial"/>
          <w:b w:val="0"/>
          <w:i w:val="0"/>
          <w:sz w:val="24"/>
          <w:u w:val="single"/>
        </w:rPr>
        <w:t>Energiewende</w:t>
      </w:r>
    </w:p>
    <w:p w14:paraId="3AA6767A" w14:textId="77777777" w:rsidR="00AE6FE2" w:rsidRPr="00AE6FE2" w:rsidRDefault="00AE6FE2" w:rsidP="00AE6FE2"/>
    <w:p w14:paraId="4AD9058D" w14:textId="68BB2CF8" w:rsidR="00104793" w:rsidRPr="00104793" w:rsidRDefault="00B71CC5" w:rsidP="00104793">
      <w:pPr>
        <w:pStyle w:val="berschrift1"/>
        <w:shd w:val="clear" w:color="auto" w:fill="FFFFFF"/>
        <w:spacing w:before="0" w:after="120"/>
        <w:rPr>
          <w:rFonts w:ascii="Arial" w:eastAsia="Times New Roman" w:hAnsi="Arial" w:cs="Times New Roman"/>
          <w:b/>
          <w:bCs/>
          <w:color w:val="auto"/>
          <w:sz w:val="44"/>
          <w:szCs w:val="44"/>
          <w:lang w:val="de-AT"/>
        </w:rPr>
      </w:pPr>
      <w:proofErr w:type="spellStart"/>
      <w:r>
        <w:rPr>
          <w:rFonts w:ascii="Arial" w:eastAsia="Times New Roman" w:hAnsi="Arial" w:cs="Times New Roman"/>
          <w:b/>
          <w:bCs/>
          <w:color w:val="auto"/>
          <w:sz w:val="44"/>
          <w:szCs w:val="44"/>
          <w:lang w:val="de-AT"/>
        </w:rPr>
        <w:t>Missing</w:t>
      </w:r>
      <w:proofErr w:type="spellEnd"/>
      <w:r>
        <w:rPr>
          <w:rFonts w:ascii="Arial" w:eastAsia="Times New Roman" w:hAnsi="Arial" w:cs="Times New Roman"/>
          <w:b/>
          <w:bCs/>
          <w:color w:val="auto"/>
          <w:sz w:val="44"/>
          <w:szCs w:val="44"/>
          <w:lang w:val="de-AT"/>
        </w:rPr>
        <w:t xml:space="preserve"> Link der Energiewende</w:t>
      </w:r>
      <w:r w:rsidR="00150156">
        <w:rPr>
          <w:rFonts w:ascii="Arial" w:eastAsia="Times New Roman" w:hAnsi="Arial" w:cs="Times New Roman"/>
          <w:b/>
          <w:bCs/>
          <w:color w:val="auto"/>
          <w:sz w:val="44"/>
          <w:szCs w:val="44"/>
          <w:lang w:val="de-AT"/>
        </w:rPr>
        <w:t>?</w:t>
      </w:r>
      <w:r w:rsidR="00953B78">
        <w:rPr>
          <w:rFonts w:ascii="Arial" w:eastAsia="Times New Roman" w:hAnsi="Arial" w:cs="Times New Roman"/>
          <w:b/>
          <w:bCs/>
          <w:color w:val="auto"/>
          <w:sz w:val="44"/>
          <w:szCs w:val="44"/>
          <w:lang w:val="de-AT"/>
        </w:rPr>
        <w:t xml:space="preserve"> </w:t>
      </w:r>
      <w:r w:rsidR="00150156">
        <w:rPr>
          <w:rFonts w:ascii="Arial" w:eastAsia="Times New Roman" w:hAnsi="Arial" w:cs="Times New Roman"/>
          <w:b/>
          <w:bCs/>
          <w:color w:val="auto"/>
          <w:sz w:val="44"/>
          <w:szCs w:val="44"/>
          <w:lang w:val="de-AT"/>
        </w:rPr>
        <w:t xml:space="preserve">Energy Storage überzeugt bei </w:t>
      </w:r>
      <w:r w:rsidR="00D52E56">
        <w:rPr>
          <w:rFonts w:ascii="Arial" w:eastAsia="Times New Roman" w:hAnsi="Arial" w:cs="Times New Roman"/>
          <w:b/>
          <w:bCs/>
          <w:color w:val="auto"/>
          <w:sz w:val="44"/>
          <w:szCs w:val="44"/>
          <w:lang w:val="de-AT"/>
        </w:rPr>
        <w:t>der MIA 2025</w:t>
      </w:r>
    </w:p>
    <w:p w14:paraId="3908279E" w14:textId="1FD98CE0" w:rsidR="00186DF2" w:rsidRDefault="00D52E56" w:rsidP="00925131">
      <w:pPr>
        <w:ind w:right="-426"/>
        <w:rPr>
          <w:rFonts w:ascii="Arial" w:hAnsi="Arial"/>
          <w:sz w:val="30"/>
          <w:szCs w:val="30"/>
          <w:lang w:val="de-AT"/>
        </w:rPr>
      </w:pPr>
      <w:r>
        <w:rPr>
          <w:rFonts w:ascii="Arial" w:hAnsi="Arial"/>
          <w:sz w:val="30"/>
          <w:szCs w:val="30"/>
          <w:lang w:val="de-AT"/>
        </w:rPr>
        <w:t xml:space="preserve">Voltofy </w:t>
      </w:r>
      <w:r w:rsidR="00487D1D">
        <w:rPr>
          <w:rFonts w:ascii="Arial" w:hAnsi="Arial"/>
          <w:sz w:val="30"/>
          <w:szCs w:val="30"/>
          <w:lang w:val="de-AT"/>
        </w:rPr>
        <w:t>präsentierte</w:t>
      </w:r>
      <w:r>
        <w:rPr>
          <w:rFonts w:ascii="Arial" w:hAnsi="Arial"/>
          <w:sz w:val="30"/>
          <w:szCs w:val="30"/>
          <w:lang w:val="de-AT"/>
        </w:rPr>
        <w:t xml:space="preserve"> anlässlich </w:t>
      </w:r>
      <w:r w:rsidR="00B93A99">
        <w:rPr>
          <w:rFonts w:ascii="Arial" w:hAnsi="Arial"/>
          <w:sz w:val="30"/>
          <w:szCs w:val="30"/>
          <w:lang w:val="de-AT"/>
        </w:rPr>
        <w:t xml:space="preserve">des Jahrestreffens für die Energiewende </w:t>
      </w:r>
      <w:r w:rsidR="002E3A7D">
        <w:rPr>
          <w:rFonts w:ascii="Arial" w:hAnsi="Arial"/>
          <w:sz w:val="30"/>
          <w:szCs w:val="30"/>
          <w:lang w:val="de-AT"/>
        </w:rPr>
        <w:t>Industry</w:t>
      </w:r>
      <w:r w:rsidR="00A02C5C">
        <w:rPr>
          <w:rFonts w:ascii="Arial" w:hAnsi="Arial"/>
          <w:sz w:val="30"/>
          <w:szCs w:val="30"/>
          <w:lang w:val="de-AT"/>
        </w:rPr>
        <w:t>-</w:t>
      </w:r>
      <w:r w:rsidR="002E3A7D">
        <w:rPr>
          <w:rFonts w:ascii="Arial" w:hAnsi="Arial"/>
          <w:sz w:val="30"/>
          <w:szCs w:val="30"/>
          <w:lang w:val="de-AT"/>
        </w:rPr>
        <w:t>Energy</w:t>
      </w:r>
      <w:r w:rsidR="00A02C5C">
        <w:rPr>
          <w:rFonts w:ascii="Arial" w:hAnsi="Arial"/>
          <w:sz w:val="30"/>
          <w:szCs w:val="30"/>
          <w:lang w:val="de-AT"/>
        </w:rPr>
        <w:t>-</w:t>
      </w:r>
      <w:r w:rsidR="002E3A7D">
        <w:rPr>
          <w:rFonts w:ascii="Arial" w:hAnsi="Arial"/>
          <w:sz w:val="30"/>
          <w:szCs w:val="30"/>
          <w:lang w:val="de-AT"/>
        </w:rPr>
        <w:t>Storage</w:t>
      </w:r>
      <w:r w:rsidR="00A02C5C">
        <w:rPr>
          <w:rFonts w:ascii="Arial" w:hAnsi="Arial"/>
          <w:sz w:val="30"/>
          <w:szCs w:val="30"/>
          <w:lang w:val="de-AT"/>
        </w:rPr>
        <w:t>-</w:t>
      </w:r>
      <w:r w:rsidR="002E3A7D">
        <w:rPr>
          <w:rFonts w:ascii="Arial" w:hAnsi="Arial"/>
          <w:sz w:val="30"/>
          <w:szCs w:val="30"/>
          <w:lang w:val="de-AT"/>
        </w:rPr>
        <w:t>Lösungen</w:t>
      </w:r>
      <w:r w:rsidR="009039E3">
        <w:rPr>
          <w:rFonts w:ascii="Arial" w:hAnsi="Arial"/>
          <w:sz w:val="30"/>
          <w:szCs w:val="30"/>
          <w:lang w:val="de-AT"/>
        </w:rPr>
        <w:t xml:space="preserve"> </w:t>
      </w:r>
      <w:r w:rsidR="007452B4">
        <w:rPr>
          <w:rFonts w:ascii="Arial" w:hAnsi="Arial"/>
          <w:sz w:val="30"/>
          <w:szCs w:val="30"/>
          <w:lang w:val="de-AT"/>
        </w:rPr>
        <w:t>und erntete starkes Feedback.</w:t>
      </w:r>
    </w:p>
    <w:p w14:paraId="4A58662A" w14:textId="77777777" w:rsidR="00D07D97" w:rsidRPr="008D2D19" w:rsidRDefault="00D07D97" w:rsidP="00925131">
      <w:pPr>
        <w:ind w:right="-426"/>
        <w:rPr>
          <w:rFonts w:ascii="Arial" w:hAnsi="Arial"/>
          <w:sz w:val="30"/>
          <w:szCs w:val="30"/>
          <w:lang w:val="de-AT"/>
        </w:rPr>
      </w:pPr>
    </w:p>
    <w:p w14:paraId="2FFE7073" w14:textId="6D611C83" w:rsidR="00015908" w:rsidRDefault="007452B4" w:rsidP="00015908">
      <w:pPr>
        <w:tabs>
          <w:tab w:val="left" w:pos="8222"/>
          <w:tab w:val="left" w:pos="8364"/>
          <w:tab w:val="left" w:pos="8789"/>
        </w:tabs>
        <w:spacing w:line="360" w:lineRule="auto"/>
        <w:ind w:left="1134" w:right="992"/>
        <w:jc w:val="both"/>
        <w:rPr>
          <w:rFonts w:ascii="Arial" w:hAnsi="Arial"/>
          <w:sz w:val="24"/>
          <w:szCs w:val="24"/>
          <w:lang w:val="de-AT"/>
        </w:rPr>
      </w:pPr>
      <w:r>
        <w:rPr>
          <w:rFonts w:ascii="Arial" w:hAnsi="Arial"/>
          <w:sz w:val="24"/>
          <w:szCs w:val="24"/>
          <w:lang w:val="de-AT"/>
        </w:rPr>
        <w:t xml:space="preserve">Die Mission Innovation Austria ist </w:t>
      </w:r>
      <w:r w:rsidR="003F38A7">
        <w:rPr>
          <w:rFonts w:ascii="Arial" w:hAnsi="Arial"/>
          <w:sz w:val="24"/>
          <w:szCs w:val="24"/>
          <w:lang w:val="de-AT"/>
        </w:rPr>
        <w:t xml:space="preserve">eine bedeutende Plattform für Unternehmen rund um das Thema Energiewende. Voltofy war als Aussteller mit dabei </w:t>
      </w:r>
      <w:r w:rsidR="00BA78CD">
        <w:rPr>
          <w:rFonts w:ascii="Arial" w:hAnsi="Arial"/>
          <w:sz w:val="24"/>
          <w:szCs w:val="24"/>
          <w:lang w:val="de-AT"/>
        </w:rPr>
        <w:t>und überzeugte mit smarten Speicherlösungen</w:t>
      </w:r>
      <w:r w:rsidR="008551C2">
        <w:rPr>
          <w:rFonts w:ascii="Arial" w:hAnsi="Arial"/>
          <w:sz w:val="24"/>
          <w:szCs w:val="24"/>
          <w:lang w:val="de-AT"/>
        </w:rPr>
        <w:t xml:space="preserve"> für Industrie und Gewerbe. </w:t>
      </w:r>
      <w:r w:rsidR="00D37E10">
        <w:rPr>
          <w:rFonts w:ascii="Arial" w:hAnsi="Arial"/>
          <w:sz w:val="24"/>
          <w:szCs w:val="24"/>
          <w:lang w:val="de-AT"/>
        </w:rPr>
        <w:t>Als österreichische</w:t>
      </w:r>
      <w:r w:rsidR="00A02C5C">
        <w:rPr>
          <w:rFonts w:ascii="Arial" w:hAnsi="Arial"/>
          <w:sz w:val="24"/>
          <w:szCs w:val="24"/>
          <w:lang w:val="de-AT"/>
        </w:rPr>
        <w:t>r</w:t>
      </w:r>
      <w:r w:rsidR="00D37E10">
        <w:rPr>
          <w:rFonts w:ascii="Arial" w:hAnsi="Arial"/>
          <w:sz w:val="24"/>
          <w:szCs w:val="24"/>
          <w:lang w:val="de-AT"/>
        </w:rPr>
        <w:t xml:space="preserve"> Pionier auf diesem Gebiet gelang es dem Messeteam</w:t>
      </w:r>
      <w:r w:rsidR="0089644E">
        <w:rPr>
          <w:rFonts w:ascii="Arial" w:hAnsi="Arial"/>
          <w:sz w:val="24"/>
          <w:szCs w:val="24"/>
          <w:lang w:val="de-AT"/>
        </w:rPr>
        <w:t xml:space="preserve">, seine </w:t>
      </w:r>
      <w:r w:rsidR="00C130BD">
        <w:rPr>
          <w:rFonts w:ascii="Arial" w:hAnsi="Arial"/>
          <w:sz w:val="24"/>
          <w:szCs w:val="24"/>
          <w:lang w:val="de-AT"/>
        </w:rPr>
        <w:t>Lösungen</w:t>
      </w:r>
      <w:r w:rsidR="0089644E">
        <w:rPr>
          <w:rFonts w:ascii="Arial" w:hAnsi="Arial"/>
          <w:sz w:val="24"/>
          <w:szCs w:val="24"/>
          <w:lang w:val="de-AT"/>
        </w:rPr>
        <w:t xml:space="preserve"> als </w:t>
      </w:r>
      <w:proofErr w:type="spellStart"/>
      <w:r w:rsidR="0089644E">
        <w:rPr>
          <w:rFonts w:ascii="Arial" w:hAnsi="Arial"/>
          <w:sz w:val="24"/>
          <w:szCs w:val="24"/>
          <w:lang w:val="de-AT"/>
        </w:rPr>
        <w:t>Missing</w:t>
      </w:r>
      <w:proofErr w:type="spellEnd"/>
      <w:r w:rsidR="0089644E">
        <w:rPr>
          <w:rFonts w:ascii="Arial" w:hAnsi="Arial"/>
          <w:sz w:val="24"/>
          <w:szCs w:val="24"/>
          <w:lang w:val="de-AT"/>
        </w:rPr>
        <w:t xml:space="preserve"> Link der Energiewende zu platzieren. </w:t>
      </w:r>
      <w:r w:rsidR="002668CA">
        <w:rPr>
          <w:rFonts w:ascii="Arial" w:hAnsi="Arial"/>
          <w:sz w:val="24"/>
          <w:szCs w:val="24"/>
          <w:lang w:val="de-AT"/>
        </w:rPr>
        <w:t xml:space="preserve">Die </w:t>
      </w:r>
      <w:r w:rsidR="00812699">
        <w:rPr>
          <w:rFonts w:ascii="Arial" w:hAnsi="Arial"/>
          <w:sz w:val="24"/>
          <w:szCs w:val="24"/>
          <w:lang w:val="de-AT"/>
        </w:rPr>
        <w:t>Speichersysteme</w:t>
      </w:r>
      <w:r w:rsidR="00FA787B">
        <w:rPr>
          <w:rFonts w:ascii="Arial" w:hAnsi="Arial"/>
          <w:sz w:val="24"/>
          <w:szCs w:val="24"/>
          <w:lang w:val="de-AT"/>
        </w:rPr>
        <w:t xml:space="preserve"> </w:t>
      </w:r>
      <w:r w:rsidR="00812699">
        <w:rPr>
          <w:rFonts w:ascii="Arial" w:hAnsi="Arial"/>
          <w:sz w:val="24"/>
          <w:szCs w:val="24"/>
          <w:lang w:val="de-AT"/>
        </w:rPr>
        <w:t>optimieren</w:t>
      </w:r>
      <w:r w:rsidR="00FA787B">
        <w:rPr>
          <w:rFonts w:ascii="Arial" w:hAnsi="Arial"/>
          <w:sz w:val="24"/>
          <w:szCs w:val="24"/>
          <w:lang w:val="de-AT"/>
        </w:rPr>
        <w:t xml:space="preserve"> die Verfügbarkeit</w:t>
      </w:r>
      <w:r w:rsidR="008C544F">
        <w:rPr>
          <w:rFonts w:ascii="Arial" w:hAnsi="Arial"/>
          <w:sz w:val="24"/>
          <w:szCs w:val="24"/>
          <w:lang w:val="de-AT"/>
        </w:rPr>
        <w:t xml:space="preserve"> </w:t>
      </w:r>
      <w:r w:rsidR="00812699">
        <w:rPr>
          <w:rFonts w:ascii="Arial" w:hAnsi="Arial"/>
          <w:sz w:val="24"/>
          <w:szCs w:val="24"/>
          <w:lang w:val="de-AT"/>
        </w:rPr>
        <w:t xml:space="preserve">eigener, grüner Energie </w:t>
      </w:r>
      <w:r w:rsidR="008C544F">
        <w:rPr>
          <w:rFonts w:ascii="Arial" w:hAnsi="Arial"/>
          <w:sz w:val="24"/>
          <w:szCs w:val="24"/>
          <w:lang w:val="de-AT"/>
        </w:rPr>
        <w:t xml:space="preserve">und steigern die Resilienz gegenüber </w:t>
      </w:r>
      <w:r w:rsidR="00812699">
        <w:rPr>
          <w:rFonts w:ascii="Arial" w:hAnsi="Arial"/>
          <w:sz w:val="24"/>
          <w:szCs w:val="24"/>
          <w:lang w:val="de-AT"/>
        </w:rPr>
        <w:t>Preisschwankungen</w:t>
      </w:r>
      <w:r w:rsidR="00500563">
        <w:rPr>
          <w:rFonts w:ascii="Arial" w:hAnsi="Arial"/>
          <w:sz w:val="24"/>
          <w:szCs w:val="24"/>
          <w:lang w:val="de-AT"/>
        </w:rPr>
        <w:t xml:space="preserve">. Gleichzeitig ermöglichen sie Erlöse durch </w:t>
      </w:r>
      <w:r w:rsidR="004A3FCB">
        <w:rPr>
          <w:rFonts w:ascii="Arial" w:hAnsi="Arial"/>
          <w:sz w:val="24"/>
          <w:szCs w:val="24"/>
          <w:lang w:val="de-AT"/>
        </w:rPr>
        <w:t xml:space="preserve">den </w:t>
      </w:r>
      <w:r w:rsidR="00500563">
        <w:rPr>
          <w:rFonts w:ascii="Arial" w:hAnsi="Arial"/>
          <w:sz w:val="24"/>
          <w:szCs w:val="24"/>
          <w:lang w:val="de-AT"/>
        </w:rPr>
        <w:t xml:space="preserve">Verkauf von Überkapazitäten und </w:t>
      </w:r>
      <w:r w:rsidR="00812699">
        <w:rPr>
          <w:rFonts w:ascii="Arial" w:hAnsi="Arial"/>
          <w:sz w:val="24"/>
          <w:szCs w:val="24"/>
          <w:lang w:val="de-AT"/>
        </w:rPr>
        <w:t>helfen,</w:t>
      </w:r>
      <w:r w:rsidR="00500563">
        <w:rPr>
          <w:rFonts w:ascii="Arial" w:hAnsi="Arial"/>
          <w:sz w:val="24"/>
          <w:szCs w:val="24"/>
          <w:lang w:val="de-AT"/>
        </w:rPr>
        <w:t xml:space="preserve"> die CO</w:t>
      </w:r>
      <w:r w:rsidR="00500563" w:rsidRPr="00A02C5C">
        <w:rPr>
          <w:rFonts w:ascii="Arial" w:hAnsi="Arial"/>
          <w:sz w:val="24"/>
          <w:szCs w:val="24"/>
          <w:vertAlign w:val="subscript"/>
          <w:lang w:val="de-AT"/>
        </w:rPr>
        <w:t>2</w:t>
      </w:r>
      <w:r w:rsidR="00500563">
        <w:rPr>
          <w:rFonts w:ascii="Arial" w:hAnsi="Arial"/>
          <w:sz w:val="24"/>
          <w:szCs w:val="24"/>
          <w:lang w:val="de-AT"/>
        </w:rPr>
        <w:t xml:space="preserve">-Bilanz </w:t>
      </w:r>
      <w:r w:rsidR="00812699">
        <w:rPr>
          <w:rFonts w:ascii="Arial" w:hAnsi="Arial"/>
          <w:sz w:val="24"/>
          <w:szCs w:val="24"/>
          <w:lang w:val="de-AT"/>
        </w:rPr>
        <w:t>zu verbessern.</w:t>
      </w:r>
    </w:p>
    <w:p w14:paraId="43D788CC" w14:textId="6F4663A5" w:rsidR="00E9657E" w:rsidRDefault="00015908" w:rsidP="00E06CEE">
      <w:pPr>
        <w:tabs>
          <w:tab w:val="left" w:pos="8222"/>
          <w:tab w:val="left" w:pos="8364"/>
          <w:tab w:val="left" w:pos="8789"/>
        </w:tabs>
        <w:spacing w:line="360" w:lineRule="auto"/>
        <w:ind w:right="992"/>
        <w:jc w:val="both"/>
        <w:rPr>
          <w:rFonts w:ascii="Arial" w:hAnsi="Arial"/>
          <w:sz w:val="24"/>
          <w:szCs w:val="24"/>
          <w:lang w:val="de-AT"/>
        </w:rPr>
      </w:pPr>
      <w:r>
        <w:rPr>
          <w:rFonts w:ascii="Arial" w:hAnsi="Arial"/>
          <w:sz w:val="24"/>
          <w:szCs w:val="24"/>
          <w:lang w:val="de-AT"/>
        </w:rPr>
        <w:br/>
      </w:r>
      <w:proofErr w:type="spellStart"/>
      <w:r w:rsidR="00865F13">
        <w:rPr>
          <w:rFonts w:ascii="Arial" w:hAnsi="Arial"/>
          <w:b/>
          <w:sz w:val="24"/>
        </w:rPr>
        <w:t>Perg</w:t>
      </w:r>
      <w:proofErr w:type="spellEnd"/>
      <w:r w:rsidR="00865F13">
        <w:rPr>
          <w:rFonts w:ascii="Arial" w:hAnsi="Arial"/>
          <w:b/>
          <w:sz w:val="24"/>
        </w:rPr>
        <w:t>/</w:t>
      </w:r>
      <w:r w:rsidR="007026DE">
        <w:rPr>
          <w:rFonts w:ascii="Arial" w:hAnsi="Arial"/>
          <w:b/>
          <w:sz w:val="24"/>
        </w:rPr>
        <w:t>Wien</w:t>
      </w:r>
      <w:r w:rsidR="00B96591" w:rsidRPr="006B5D0B">
        <w:rPr>
          <w:rFonts w:ascii="Arial" w:hAnsi="Arial"/>
          <w:b/>
          <w:color w:val="000000" w:themeColor="text1"/>
          <w:sz w:val="24"/>
        </w:rPr>
        <w:t xml:space="preserve">, </w:t>
      </w:r>
      <w:r w:rsidR="00002194">
        <w:rPr>
          <w:rFonts w:ascii="Arial" w:hAnsi="Arial"/>
          <w:b/>
          <w:color w:val="000000" w:themeColor="text1"/>
          <w:sz w:val="24"/>
        </w:rPr>
        <w:t>1</w:t>
      </w:r>
      <w:r w:rsidR="00C9268F">
        <w:rPr>
          <w:rFonts w:ascii="Arial" w:hAnsi="Arial"/>
          <w:b/>
          <w:color w:val="000000" w:themeColor="text1"/>
          <w:sz w:val="24"/>
        </w:rPr>
        <w:t>4</w:t>
      </w:r>
      <w:r w:rsidR="00104793" w:rsidRPr="006B5D0B">
        <w:rPr>
          <w:rFonts w:ascii="Arial" w:hAnsi="Arial"/>
          <w:b/>
          <w:color w:val="000000" w:themeColor="text1"/>
          <w:sz w:val="24"/>
        </w:rPr>
        <w:t xml:space="preserve">. </w:t>
      </w:r>
      <w:r w:rsidR="00453E3B">
        <w:rPr>
          <w:rFonts w:ascii="Arial" w:hAnsi="Arial"/>
          <w:b/>
          <w:sz w:val="24"/>
        </w:rPr>
        <w:t>Oktober</w:t>
      </w:r>
      <w:r w:rsidR="00F6449F">
        <w:rPr>
          <w:rFonts w:ascii="Arial" w:hAnsi="Arial"/>
          <w:b/>
          <w:sz w:val="24"/>
        </w:rPr>
        <w:t xml:space="preserve"> </w:t>
      </w:r>
      <w:r w:rsidR="002166CE">
        <w:rPr>
          <w:rFonts w:ascii="Arial" w:hAnsi="Arial"/>
          <w:b/>
          <w:sz w:val="24"/>
        </w:rPr>
        <w:t>202</w:t>
      </w:r>
      <w:r w:rsidR="00262F0E">
        <w:rPr>
          <w:rFonts w:ascii="Arial" w:hAnsi="Arial"/>
          <w:b/>
          <w:sz w:val="24"/>
        </w:rPr>
        <w:t>5</w:t>
      </w:r>
      <w:r w:rsidR="00F5646B" w:rsidRPr="00747188">
        <w:rPr>
          <w:rFonts w:ascii="Arial" w:hAnsi="Arial"/>
          <w:sz w:val="24"/>
        </w:rPr>
        <w:t xml:space="preserve"> –</w:t>
      </w:r>
      <w:r w:rsidR="009100E0" w:rsidRPr="00747188">
        <w:rPr>
          <w:rFonts w:ascii="Arial" w:hAnsi="Arial"/>
          <w:sz w:val="24"/>
        </w:rPr>
        <w:t xml:space="preserve"> </w:t>
      </w:r>
      <w:r w:rsidR="000233CA">
        <w:rPr>
          <w:rFonts w:ascii="Arial" w:hAnsi="Arial"/>
          <w:sz w:val="24"/>
        </w:rPr>
        <w:t>„Die Energiewende ist in vollem Gange</w:t>
      </w:r>
      <w:r w:rsidR="00B94845">
        <w:rPr>
          <w:rFonts w:ascii="Arial" w:hAnsi="Arial"/>
          <w:sz w:val="24"/>
        </w:rPr>
        <w:t xml:space="preserve">. Und wir liefern die Lösungen, um Lücken in der Versorgung mit grüner Energie zu schließen und </w:t>
      </w:r>
      <w:r w:rsidR="0003153F">
        <w:rPr>
          <w:rFonts w:ascii="Arial" w:hAnsi="Arial"/>
          <w:sz w:val="24"/>
        </w:rPr>
        <w:t>freie Kapazitäten optimal auf dem Markt zu verkaufen</w:t>
      </w:r>
      <w:r w:rsidR="00E06CEE">
        <w:rPr>
          <w:rFonts w:ascii="Arial" w:hAnsi="Arial"/>
          <w:sz w:val="24"/>
        </w:rPr>
        <w:t xml:space="preserve">“, </w:t>
      </w:r>
      <w:r w:rsidR="00E9657E">
        <w:rPr>
          <w:rFonts w:ascii="Arial" w:hAnsi="Arial"/>
          <w:sz w:val="24"/>
          <w:szCs w:val="24"/>
          <w:lang w:val="de-AT"/>
        </w:rPr>
        <w:t>erklärt</w:t>
      </w:r>
      <w:r w:rsidR="0022583E">
        <w:rPr>
          <w:rFonts w:ascii="Arial" w:hAnsi="Arial"/>
          <w:sz w:val="24"/>
        </w:rPr>
        <w:t xml:space="preserve"> </w:t>
      </w:r>
      <w:r w:rsidR="004226CD">
        <w:rPr>
          <w:rFonts w:ascii="Arial" w:hAnsi="Arial"/>
          <w:sz w:val="24"/>
          <w:szCs w:val="24"/>
          <w:lang w:val="de-AT"/>
        </w:rPr>
        <w:t>Mario</w:t>
      </w:r>
      <w:r w:rsidR="00542FAA">
        <w:rPr>
          <w:rFonts w:ascii="Arial" w:hAnsi="Arial"/>
          <w:sz w:val="24"/>
          <w:szCs w:val="24"/>
          <w:lang w:val="de-AT"/>
        </w:rPr>
        <w:t xml:space="preserve"> </w:t>
      </w:r>
      <w:r w:rsidR="004226CD">
        <w:rPr>
          <w:rFonts w:ascii="Arial" w:hAnsi="Arial"/>
          <w:sz w:val="24"/>
          <w:szCs w:val="24"/>
          <w:lang w:val="de-AT"/>
        </w:rPr>
        <w:t>Schweighofer</w:t>
      </w:r>
      <w:r w:rsidR="00542FAA">
        <w:rPr>
          <w:rFonts w:ascii="Arial" w:hAnsi="Arial"/>
          <w:sz w:val="24"/>
          <w:szCs w:val="24"/>
          <w:lang w:val="de-AT"/>
        </w:rPr>
        <w:t xml:space="preserve">, </w:t>
      </w:r>
      <w:r w:rsidR="00B44B21">
        <w:rPr>
          <w:rFonts w:ascii="Arial" w:hAnsi="Arial"/>
          <w:sz w:val="24"/>
          <w:szCs w:val="24"/>
          <w:lang w:val="de-AT"/>
        </w:rPr>
        <w:t>gewerberechtlicher</w:t>
      </w:r>
      <w:r w:rsidR="00542FAA">
        <w:rPr>
          <w:rFonts w:ascii="Arial" w:hAnsi="Arial"/>
          <w:sz w:val="24"/>
          <w:szCs w:val="24"/>
          <w:lang w:val="de-AT"/>
        </w:rPr>
        <w:t xml:space="preserve"> Geschäftsführer von Voltofy</w:t>
      </w:r>
      <w:r w:rsidR="005D0F36">
        <w:rPr>
          <w:rFonts w:ascii="Arial" w:hAnsi="Arial"/>
          <w:sz w:val="24"/>
          <w:szCs w:val="24"/>
          <w:lang w:val="de-AT"/>
        </w:rPr>
        <w:t xml:space="preserve">. </w:t>
      </w:r>
      <w:r w:rsidR="0003153F">
        <w:rPr>
          <w:rFonts w:ascii="Arial" w:hAnsi="Arial"/>
          <w:sz w:val="24"/>
          <w:szCs w:val="24"/>
          <w:lang w:val="de-AT"/>
        </w:rPr>
        <w:t xml:space="preserve">Tatsächlich lösen die Speicheranlagen von Voltofy </w:t>
      </w:r>
      <w:r w:rsidR="00203806">
        <w:rPr>
          <w:rFonts w:ascii="Arial" w:hAnsi="Arial"/>
          <w:sz w:val="24"/>
          <w:szCs w:val="24"/>
          <w:lang w:val="de-AT"/>
        </w:rPr>
        <w:t>einige der</w:t>
      </w:r>
      <w:r w:rsidR="0003153F">
        <w:rPr>
          <w:rFonts w:ascii="Arial" w:hAnsi="Arial"/>
          <w:sz w:val="24"/>
          <w:szCs w:val="24"/>
          <w:lang w:val="de-AT"/>
        </w:rPr>
        <w:t xml:space="preserve"> Herausforderungen, vor denen </w:t>
      </w:r>
      <w:r w:rsidR="00203806">
        <w:rPr>
          <w:rFonts w:ascii="Arial" w:hAnsi="Arial"/>
          <w:sz w:val="24"/>
          <w:szCs w:val="24"/>
          <w:lang w:val="de-AT"/>
        </w:rPr>
        <w:t xml:space="preserve">die nachhaltige Energie steht. „Grüner Strom steht meistens dann in großer Menge zur Verfügung, wenn der Markt ihn nicht in diesem Umfang braucht. </w:t>
      </w:r>
      <w:r w:rsidR="00CE5172">
        <w:rPr>
          <w:rFonts w:ascii="Arial" w:hAnsi="Arial"/>
          <w:sz w:val="24"/>
          <w:szCs w:val="24"/>
          <w:lang w:val="de-AT"/>
        </w:rPr>
        <w:t>Energy-Storage-Systeme von Voltofy speichern die Energie</w:t>
      </w:r>
      <w:r w:rsidR="000A7F94">
        <w:rPr>
          <w:rFonts w:ascii="Arial" w:hAnsi="Arial"/>
          <w:sz w:val="24"/>
          <w:szCs w:val="24"/>
          <w:lang w:val="de-AT"/>
        </w:rPr>
        <w:t xml:space="preserve"> zum idealen Zeitpunkt und stellen sie zur Verfügung, wenn sie gebraucht wird“, </w:t>
      </w:r>
      <w:r w:rsidR="00EA58D2">
        <w:rPr>
          <w:rFonts w:ascii="Arial" w:hAnsi="Arial"/>
          <w:sz w:val="24"/>
          <w:szCs w:val="24"/>
          <w:lang w:val="de-AT"/>
        </w:rPr>
        <w:t>beschrieb</w:t>
      </w:r>
      <w:r w:rsidR="000A7F94">
        <w:rPr>
          <w:rFonts w:ascii="Arial" w:hAnsi="Arial"/>
          <w:sz w:val="24"/>
          <w:szCs w:val="24"/>
          <w:lang w:val="de-AT"/>
        </w:rPr>
        <w:t xml:space="preserve"> </w:t>
      </w:r>
      <w:r w:rsidR="00C130BD">
        <w:rPr>
          <w:rFonts w:ascii="Arial" w:hAnsi="Arial"/>
          <w:sz w:val="24"/>
          <w:szCs w:val="24"/>
          <w:lang w:val="de-AT"/>
        </w:rPr>
        <w:t>Mario</w:t>
      </w:r>
      <w:r w:rsidR="000A7F94">
        <w:rPr>
          <w:rFonts w:ascii="Arial" w:hAnsi="Arial"/>
          <w:sz w:val="24"/>
          <w:szCs w:val="24"/>
          <w:lang w:val="de-AT"/>
        </w:rPr>
        <w:t xml:space="preserve"> </w:t>
      </w:r>
      <w:r w:rsidR="00C130BD">
        <w:rPr>
          <w:rFonts w:ascii="Arial" w:hAnsi="Arial"/>
          <w:sz w:val="24"/>
          <w:szCs w:val="24"/>
          <w:lang w:val="de-AT"/>
        </w:rPr>
        <w:t>Schweighofer</w:t>
      </w:r>
      <w:r w:rsidR="00EA58D2">
        <w:rPr>
          <w:rFonts w:ascii="Arial" w:hAnsi="Arial"/>
          <w:sz w:val="24"/>
          <w:szCs w:val="24"/>
          <w:lang w:val="de-AT"/>
        </w:rPr>
        <w:t xml:space="preserve"> anlässlich der MIA 2025 das Prinzip der Voltofy-Produkte. Und</w:t>
      </w:r>
      <w:r w:rsidR="008042C1">
        <w:rPr>
          <w:rFonts w:ascii="Arial" w:hAnsi="Arial"/>
          <w:sz w:val="24"/>
          <w:szCs w:val="24"/>
          <w:lang w:val="de-AT"/>
        </w:rPr>
        <w:t xml:space="preserve"> er stieß damit auf großes Interesse.</w:t>
      </w:r>
    </w:p>
    <w:p w14:paraId="62F454C0" w14:textId="77777777" w:rsidR="00E06CEE" w:rsidRDefault="00E06CEE" w:rsidP="00E06CEE">
      <w:pPr>
        <w:tabs>
          <w:tab w:val="left" w:pos="8222"/>
          <w:tab w:val="left" w:pos="8364"/>
          <w:tab w:val="left" w:pos="8789"/>
        </w:tabs>
        <w:spacing w:line="360" w:lineRule="auto"/>
        <w:ind w:right="992"/>
        <w:jc w:val="both"/>
        <w:rPr>
          <w:rFonts w:ascii="Arial" w:hAnsi="Arial"/>
          <w:sz w:val="24"/>
          <w:szCs w:val="24"/>
          <w:lang w:val="de-AT"/>
        </w:rPr>
      </w:pPr>
    </w:p>
    <w:p w14:paraId="6FFE9C1E" w14:textId="7A042589" w:rsidR="005257D8" w:rsidRDefault="001B0074" w:rsidP="005D7D03">
      <w:pPr>
        <w:tabs>
          <w:tab w:val="num" w:pos="720"/>
        </w:tabs>
        <w:spacing w:line="360" w:lineRule="auto"/>
        <w:ind w:right="141"/>
        <w:rPr>
          <w:rFonts w:ascii="Arial" w:hAnsi="Arial"/>
          <w:b/>
          <w:bCs/>
          <w:sz w:val="24"/>
          <w:szCs w:val="24"/>
        </w:rPr>
      </w:pPr>
      <w:r>
        <w:rPr>
          <w:rFonts w:ascii="Arial" w:hAnsi="Arial"/>
          <w:b/>
          <w:bCs/>
          <w:sz w:val="24"/>
          <w:szCs w:val="24"/>
        </w:rPr>
        <w:t>Drei Tage</w:t>
      </w:r>
      <w:r w:rsidR="00FF12B0">
        <w:rPr>
          <w:rFonts w:ascii="Arial" w:hAnsi="Arial"/>
          <w:b/>
          <w:bCs/>
          <w:sz w:val="24"/>
          <w:szCs w:val="24"/>
        </w:rPr>
        <w:t xml:space="preserve"> im Zeichen n</w:t>
      </w:r>
      <w:r w:rsidR="00DB28DD">
        <w:rPr>
          <w:rFonts w:ascii="Arial" w:hAnsi="Arial"/>
          <w:b/>
          <w:bCs/>
          <w:sz w:val="24"/>
          <w:szCs w:val="24"/>
        </w:rPr>
        <w:t>achhaltige</w:t>
      </w:r>
      <w:r w:rsidR="00FF12B0">
        <w:rPr>
          <w:rFonts w:ascii="Arial" w:hAnsi="Arial"/>
          <w:b/>
          <w:bCs/>
          <w:sz w:val="24"/>
          <w:szCs w:val="24"/>
        </w:rPr>
        <w:t>r</w:t>
      </w:r>
      <w:r w:rsidR="00DB28DD">
        <w:rPr>
          <w:rFonts w:ascii="Arial" w:hAnsi="Arial"/>
          <w:b/>
          <w:bCs/>
          <w:sz w:val="24"/>
          <w:szCs w:val="24"/>
        </w:rPr>
        <w:t xml:space="preserve"> Energiewirtschaft</w:t>
      </w:r>
    </w:p>
    <w:p w14:paraId="6EF5F5DD" w14:textId="49284FAE" w:rsidR="006F0C6A" w:rsidRDefault="00453E3B" w:rsidP="005D7D03">
      <w:pPr>
        <w:tabs>
          <w:tab w:val="num" w:pos="720"/>
        </w:tabs>
        <w:spacing w:line="360" w:lineRule="auto"/>
        <w:ind w:right="141"/>
        <w:rPr>
          <w:rFonts w:ascii="Arial" w:hAnsi="Arial"/>
          <w:sz w:val="24"/>
          <w:szCs w:val="24"/>
          <w:lang w:val="de-AT"/>
        </w:rPr>
      </w:pPr>
      <w:r>
        <w:rPr>
          <w:rFonts w:ascii="Arial" w:hAnsi="Arial"/>
          <w:sz w:val="24"/>
          <w:szCs w:val="24"/>
          <w:lang w:val="de-AT"/>
        </w:rPr>
        <w:t>Die Mission Innovation Austria (MIA) ist eine bedeutende Plattform</w:t>
      </w:r>
      <w:r w:rsidR="00616432">
        <w:rPr>
          <w:rFonts w:ascii="Arial" w:hAnsi="Arial"/>
          <w:sz w:val="24"/>
          <w:szCs w:val="24"/>
          <w:lang w:val="de-AT"/>
        </w:rPr>
        <w:t xml:space="preserve">, bei der führende Unternehmen und Organisationen ihre Ansätze für eine nachhaltige Energiewende präsentieren. </w:t>
      </w:r>
      <w:r w:rsidR="00CD5C8F">
        <w:rPr>
          <w:rFonts w:ascii="Arial" w:hAnsi="Arial"/>
          <w:sz w:val="24"/>
          <w:szCs w:val="24"/>
          <w:lang w:val="de-AT"/>
        </w:rPr>
        <w:t xml:space="preserve">Im Mittelpunkt stehen dabei integrierte Energiesysteme, die auf regionaler Basis unter realen Bedingungen getestet werden können. </w:t>
      </w:r>
      <w:r w:rsidR="00E57EEF">
        <w:rPr>
          <w:rFonts w:ascii="Arial" w:hAnsi="Arial"/>
          <w:sz w:val="24"/>
          <w:szCs w:val="24"/>
          <w:lang w:val="de-AT"/>
        </w:rPr>
        <w:t xml:space="preserve">Voltofy lieferte </w:t>
      </w:r>
      <w:r w:rsidR="00E57EEF">
        <w:rPr>
          <w:rFonts w:ascii="Arial" w:hAnsi="Arial"/>
          <w:sz w:val="24"/>
          <w:szCs w:val="24"/>
          <w:lang w:val="de-AT"/>
        </w:rPr>
        <w:lastRenderedPageBreak/>
        <w:t xml:space="preserve">dabei den Schlüssel, um den Kreislauf der Nachhaltigkeit zu schließen. </w:t>
      </w:r>
      <w:r w:rsidR="006F0C6A" w:rsidRPr="006F0C6A">
        <w:rPr>
          <w:rFonts w:ascii="Arial" w:hAnsi="Arial"/>
          <w:sz w:val="24"/>
          <w:szCs w:val="24"/>
        </w:rPr>
        <w:t xml:space="preserve">„Unsere Teilnahme an der Mission Innovation Austria 2025 </w:t>
      </w:r>
      <w:r w:rsidR="006F0C6A">
        <w:rPr>
          <w:rFonts w:ascii="Arial" w:hAnsi="Arial"/>
          <w:sz w:val="24"/>
          <w:szCs w:val="24"/>
        </w:rPr>
        <w:t>war</w:t>
      </w:r>
      <w:r w:rsidR="006F0C6A" w:rsidRPr="006F0C6A">
        <w:rPr>
          <w:rFonts w:ascii="Arial" w:hAnsi="Arial"/>
          <w:sz w:val="24"/>
          <w:szCs w:val="24"/>
        </w:rPr>
        <w:t xml:space="preserve"> für uns eine hervorragende </w:t>
      </w:r>
      <w:r w:rsidR="006F0C6A">
        <w:rPr>
          <w:rFonts w:ascii="Arial" w:hAnsi="Arial"/>
          <w:sz w:val="24"/>
          <w:szCs w:val="24"/>
        </w:rPr>
        <w:t>Chance</w:t>
      </w:r>
      <w:r w:rsidR="006F0C6A" w:rsidRPr="006F0C6A">
        <w:rPr>
          <w:rFonts w:ascii="Arial" w:hAnsi="Arial"/>
          <w:sz w:val="24"/>
          <w:szCs w:val="24"/>
        </w:rPr>
        <w:t xml:space="preserve">, um unsere smarten Batteriespeicherlösungen zu präsentieren und </w:t>
      </w:r>
      <w:r w:rsidR="00A02C5C">
        <w:rPr>
          <w:rFonts w:ascii="Arial" w:hAnsi="Arial"/>
          <w:sz w:val="24"/>
          <w:szCs w:val="24"/>
        </w:rPr>
        <w:t xml:space="preserve">uns </w:t>
      </w:r>
      <w:r w:rsidR="006F0C6A" w:rsidRPr="006F0C6A">
        <w:rPr>
          <w:rFonts w:ascii="Arial" w:hAnsi="Arial"/>
          <w:sz w:val="24"/>
          <w:szCs w:val="24"/>
        </w:rPr>
        <w:t xml:space="preserve">mit anderen Vorreitern der Energiewende zu vernetzen“, </w:t>
      </w:r>
      <w:r w:rsidR="006F0C6A">
        <w:rPr>
          <w:rFonts w:ascii="Arial" w:hAnsi="Arial"/>
          <w:sz w:val="24"/>
          <w:szCs w:val="24"/>
        </w:rPr>
        <w:t xml:space="preserve">sagte </w:t>
      </w:r>
      <w:r w:rsidR="003D3629">
        <w:rPr>
          <w:rFonts w:ascii="Arial" w:hAnsi="Arial"/>
          <w:sz w:val="24"/>
          <w:szCs w:val="24"/>
        </w:rPr>
        <w:t>Mario</w:t>
      </w:r>
      <w:r w:rsidR="006F0C6A">
        <w:rPr>
          <w:rFonts w:ascii="Arial" w:hAnsi="Arial"/>
          <w:sz w:val="24"/>
          <w:szCs w:val="24"/>
        </w:rPr>
        <w:t xml:space="preserve"> </w:t>
      </w:r>
      <w:r w:rsidR="003D3629">
        <w:rPr>
          <w:rFonts w:ascii="Arial" w:hAnsi="Arial"/>
          <w:sz w:val="24"/>
          <w:szCs w:val="24"/>
        </w:rPr>
        <w:t>Schweighofer</w:t>
      </w:r>
      <w:r w:rsidR="006F0C6A">
        <w:rPr>
          <w:rFonts w:ascii="Arial" w:hAnsi="Arial"/>
          <w:sz w:val="24"/>
          <w:szCs w:val="24"/>
        </w:rPr>
        <w:t xml:space="preserve"> nach de</w:t>
      </w:r>
      <w:r w:rsidR="00015EF3">
        <w:rPr>
          <w:rFonts w:ascii="Arial" w:hAnsi="Arial"/>
          <w:sz w:val="24"/>
          <w:szCs w:val="24"/>
        </w:rPr>
        <w:t>m Ende der MIA 2025</w:t>
      </w:r>
      <w:r w:rsidR="006F0C6A" w:rsidRPr="006F0C6A">
        <w:rPr>
          <w:rFonts w:ascii="Arial" w:hAnsi="Arial"/>
          <w:sz w:val="24"/>
          <w:szCs w:val="24"/>
        </w:rPr>
        <w:t>. „Wir sind fest davon überzeugt, dass intelligente Energiespeicher eine entscheidende Rolle bei der Bewältigung der Klimaziele spielen. Mit unseren Lösungen leisten wir aktiv einen Beitrag, die Energiewende voranzutreiben und die Abhängigkeit von fossilen Energieträgern zu reduzieren</w:t>
      </w:r>
      <w:r w:rsidR="00015EF3">
        <w:rPr>
          <w:rFonts w:ascii="Arial" w:hAnsi="Arial"/>
          <w:sz w:val="24"/>
          <w:szCs w:val="24"/>
        </w:rPr>
        <w:t xml:space="preserve">“, führte </w:t>
      </w:r>
      <w:r w:rsidR="003D3629">
        <w:rPr>
          <w:rFonts w:ascii="Arial" w:hAnsi="Arial"/>
          <w:sz w:val="24"/>
          <w:szCs w:val="24"/>
        </w:rPr>
        <w:t>Mario</w:t>
      </w:r>
      <w:r w:rsidR="00015EF3">
        <w:rPr>
          <w:rFonts w:ascii="Arial" w:hAnsi="Arial"/>
          <w:sz w:val="24"/>
          <w:szCs w:val="24"/>
        </w:rPr>
        <w:t xml:space="preserve"> </w:t>
      </w:r>
      <w:r w:rsidR="003D3629">
        <w:rPr>
          <w:rFonts w:ascii="Arial" w:hAnsi="Arial"/>
          <w:sz w:val="24"/>
          <w:szCs w:val="24"/>
        </w:rPr>
        <w:t>Schweighofer</w:t>
      </w:r>
      <w:r w:rsidR="00015EF3">
        <w:rPr>
          <w:rFonts w:ascii="Arial" w:hAnsi="Arial"/>
          <w:sz w:val="24"/>
          <w:szCs w:val="24"/>
        </w:rPr>
        <w:t xml:space="preserve"> weiter aus. </w:t>
      </w:r>
    </w:p>
    <w:p w14:paraId="236DD50E" w14:textId="77777777" w:rsidR="0011667E" w:rsidRDefault="0011667E" w:rsidP="005D7D03">
      <w:pPr>
        <w:tabs>
          <w:tab w:val="num" w:pos="720"/>
        </w:tabs>
        <w:spacing w:line="360" w:lineRule="auto"/>
        <w:ind w:right="141"/>
        <w:rPr>
          <w:rFonts w:ascii="Arial" w:hAnsi="Arial"/>
          <w:sz w:val="24"/>
          <w:szCs w:val="24"/>
          <w:lang w:val="de-AT"/>
        </w:rPr>
      </w:pPr>
    </w:p>
    <w:p w14:paraId="288E02B8" w14:textId="5CC50CB8" w:rsidR="0011667E" w:rsidRDefault="00347FF3" w:rsidP="005D7D03">
      <w:pPr>
        <w:tabs>
          <w:tab w:val="num" w:pos="720"/>
        </w:tabs>
        <w:spacing w:line="360" w:lineRule="auto"/>
        <w:ind w:right="141"/>
        <w:rPr>
          <w:rFonts w:ascii="Arial" w:hAnsi="Arial"/>
          <w:b/>
          <w:bCs/>
          <w:sz w:val="24"/>
          <w:szCs w:val="24"/>
          <w:lang w:val="de-AT"/>
        </w:rPr>
      </w:pPr>
      <w:r w:rsidRPr="00347FF3">
        <w:rPr>
          <w:rFonts w:ascii="Arial" w:hAnsi="Arial"/>
          <w:b/>
          <w:bCs/>
          <w:sz w:val="24"/>
          <w:szCs w:val="24"/>
          <w:lang w:val="de-AT"/>
        </w:rPr>
        <w:t>Individuelle Lösungen – von der P</w:t>
      </w:r>
      <w:r>
        <w:rPr>
          <w:rFonts w:ascii="Arial" w:hAnsi="Arial"/>
          <w:b/>
          <w:bCs/>
          <w:sz w:val="24"/>
          <w:szCs w:val="24"/>
          <w:lang w:val="de-AT"/>
        </w:rPr>
        <w:t>lanung bis zum Betrieb</w:t>
      </w:r>
    </w:p>
    <w:p w14:paraId="2E4624F0" w14:textId="181F89C2" w:rsidR="008E01C9" w:rsidRDefault="0040258A" w:rsidP="008E01C9">
      <w:pPr>
        <w:spacing w:line="360" w:lineRule="auto"/>
        <w:ind w:right="141"/>
        <w:rPr>
          <w:rFonts w:ascii="Arial" w:hAnsi="Arial"/>
          <w:sz w:val="24"/>
          <w:szCs w:val="24"/>
          <w:lang w:val="de-AT"/>
        </w:rPr>
      </w:pPr>
      <w:r>
        <w:rPr>
          <w:rFonts w:ascii="Arial" w:hAnsi="Arial"/>
          <w:sz w:val="24"/>
          <w:szCs w:val="24"/>
          <w:lang w:val="de-AT"/>
        </w:rPr>
        <w:t>Kern de</w:t>
      </w:r>
      <w:r w:rsidR="004E6A0B">
        <w:rPr>
          <w:rFonts w:ascii="Arial" w:hAnsi="Arial"/>
          <w:sz w:val="24"/>
          <w:szCs w:val="24"/>
          <w:lang w:val="de-AT"/>
        </w:rPr>
        <w:t>r</w:t>
      </w:r>
      <w:r>
        <w:rPr>
          <w:rFonts w:ascii="Arial" w:hAnsi="Arial"/>
          <w:sz w:val="24"/>
          <w:szCs w:val="24"/>
          <w:lang w:val="de-AT"/>
        </w:rPr>
        <w:t xml:space="preserve"> Innovationen von Voltofy sind </w:t>
      </w:r>
      <w:r w:rsidR="00255C99">
        <w:rPr>
          <w:rFonts w:ascii="Arial" w:hAnsi="Arial"/>
          <w:sz w:val="24"/>
          <w:szCs w:val="24"/>
          <w:lang w:val="de-AT"/>
        </w:rPr>
        <w:t xml:space="preserve">individuelle </w:t>
      </w:r>
      <w:r w:rsidR="007E7A23" w:rsidRPr="007E7A23">
        <w:rPr>
          <w:rFonts w:ascii="Arial" w:hAnsi="Arial"/>
          <w:sz w:val="24"/>
          <w:szCs w:val="24"/>
          <w:lang w:val="de-AT"/>
        </w:rPr>
        <w:t>Batteriespeicherlösungen</w:t>
      </w:r>
      <w:r w:rsidR="00255C99">
        <w:rPr>
          <w:rFonts w:ascii="Arial" w:hAnsi="Arial"/>
          <w:sz w:val="24"/>
          <w:szCs w:val="24"/>
          <w:lang w:val="de-AT"/>
        </w:rPr>
        <w:t>, die speziell in Industrie und Gewerbe verlässliche Lösungen bieten. Voltof</w:t>
      </w:r>
      <w:r w:rsidR="00722254">
        <w:rPr>
          <w:rFonts w:ascii="Arial" w:hAnsi="Arial"/>
          <w:sz w:val="24"/>
          <w:szCs w:val="24"/>
          <w:lang w:val="de-AT"/>
        </w:rPr>
        <w:t>y</w:t>
      </w:r>
      <w:r w:rsidR="008E01C9">
        <w:rPr>
          <w:rFonts w:ascii="Arial" w:hAnsi="Arial"/>
          <w:sz w:val="24"/>
          <w:szCs w:val="24"/>
          <w:lang w:val="de-AT"/>
        </w:rPr>
        <w:t xml:space="preserve"> </w:t>
      </w:r>
      <w:r w:rsidR="00722254">
        <w:rPr>
          <w:rFonts w:ascii="Arial" w:hAnsi="Arial"/>
          <w:sz w:val="24"/>
          <w:szCs w:val="24"/>
          <w:lang w:val="de-AT"/>
        </w:rPr>
        <w:t>tritt dabei als</w:t>
      </w:r>
      <w:r w:rsidR="008E01C9">
        <w:rPr>
          <w:rFonts w:ascii="Arial" w:hAnsi="Arial"/>
          <w:sz w:val="24"/>
          <w:szCs w:val="24"/>
          <w:lang w:val="de-AT"/>
        </w:rPr>
        <w:t xml:space="preserve"> EPC-Dienstleister</w:t>
      </w:r>
      <w:r w:rsidR="00722254">
        <w:rPr>
          <w:rFonts w:ascii="Arial" w:hAnsi="Arial"/>
          <w:sz w:val="24"/>
          <w:szCs w:val="24"/>
          <w:lang w:val="de-AT"/>
        </w:rPr>
        <w:t xml:space="preserve"> auf</w:t>
      </w:r>
      <w:r w:rsidR="008E01C9">
        <w:rPr>
          <w:rFonts w:ascii="Arial" w:hAnsi="Arial"/>
          <w:sz w:val="24"/>
          <w:szCs w:val="24"/>
          <w:lang w:val="de-AT"/>
        </w:rPr>
        <w:t xml:space="preserve">, zeichnet also als Generalunternehmer für Engineering, Procurement und Construction verantwortlich. </w:t>
      </w:r>
      <w:r w:rsidR="00490AFC">
        <w:rPr>
          <w:rFonts w:ascii="Arial" w:hAnsi="Arial"/>
          <w:sz w:val="24"/>
          <w:szCs w:val="24"/>
          <w:lang w:val="de-AT"/>
        </w:rPr>
        <w:t xml:space="preserve">Das erfahrene Team </w:t>
      </w:r>
      <w:r w:rsidR="00DC7896">
        <w:rPr>
          <w:rFonts w:ascii="Arial" w:hAnsi="Arial"/>
          <w:sz w:val="24"/>
          <w:szCs w:val="24"/>
          <w:lang w:val="de-AT"/>
        </w:rPr>
        <w:t xml:space="preserve">setzt dabei von der </w:t>
      </w:r>
      <w:r w:rsidR="007E7A23">
        <w:rPr>
          <w:rFonts w:ascii="Arial" w:hAnsi="Arial"/>
          <w:sz w:val="24"/>
          <w:szCs w:val="24"/>
          <w:lang w:val="de-AT"/>
        </w:rPr>
        <w:t>Planung</w:t>
      </w:r>
      <w:r w:rsidR="00DC7896">
        <w:rPr>
          <w:rFonts w:ascii="Arial" w:hAnsi="Arial"/>
          <w:sz w:val="24"/>
          <w:szCs w:val="24"/>
          <w:lang w:val="de-AT"/>
        </w:rPr>
        <w:t xml:space="preserve"> bis zur Inbetriebnahme alle Projektschritte hauptverantwortlich um und begleitet die Kunden auch danach </w:t>
      </w:r>
      <w:r w:rsidR="00734A6E">
        <w:rPr>
          <w:rFonts w:ascii="Arial" w:hAnsi="Arial"/>
          <w:sz w:val="24"/>
          <w:szCs w:val="24"/>
          <w:lang w:val="de-AT"/>
        </w:rPr>
        <w:t>weiter.</w:t>
      </w:r>
      <w:r w:rsidR="008E01C9">
        <w:rPr>
          <w:rFonts w:ascii="Arial" w:hAnsi="Arial"/>
          <w:sz w:val="24"/>
          <w:szCs w:val="24"/>
          <w:lang w:val="de-AT"/>
        </w:rPr>
        <w:t xml:space="preserve"> Unter dem Motto „Planet First“ ist Nachhaltigkeit das Grundprinzip des Unternehmens. Voltofy vereint dabei Expertise aus allen wesentlichen Bereichen, die für die Umsetzung von Großbatterieprojekten nötig </w:t>
      </w:r>
      <w:r w:rsidR="00A02C5C">
        <w:rPr>
          <w:rFonts w:ascii="Arial" w:hAnsi="Arial"/>
          <w:sz w:val="24"/>
          <w:szCs w:val="24"/>
          <w:lang w:val="de-AT"/>
        </w:rPr>
        <w:t>ist</w:t>
      </w:r>
      <w:r w:rsidR="008E01C9">
        <w:rPr>
          <w:rFonts w:ascii="Arial" w:hAnsi="Arial"/>
          <w:sz w:val="24"/>
          <w:szCs w:val="24"/>
          <w:lang w:val="de-AT"/>
        </w:rPr>
        <w:t xml:space="preserve">. Für </w:t>
      </w:r>
      <w:r w:rsidR="008E01C9" w:rsidRPr="0061552A">
        <w:rPr>
          <w:rFonts w:ascii="Arial" w:eastAsia="MS Mincho" w:hAnsi="Arial"/>
          <w:sz w:val="24"/>
          <w:lang w:val="de-AT"/>
        </w:rPr>
        <w:t>die sorgenfreie Umsetzung</w:t>
      </w:r>
      <w:r w:rsidR="008E01C9">
        <w:rPr>
          <w:rFonts w:ascii="Arial" w:hAnsi="Arial"/>
          <w:sz w:val="24"/>
          <w:szCs w:val="24"/>
          <w:lang w:val="de-AT"/>
        </w:rPr>
        <w:t xml:space="preserve"> im Sinne der Kunden werden die hervorragenden Netzwerke genutzt, auf die Voltofy als Joint-Venture dreier renommierter Unternehmen zurückgreifen kann</w:t>
      </w:r>
      <w:r w:rsidR="00917FE2">
        <w:rPr>
          <w:rFonts w:ascii="Arial" w:hAnsi="Arial"/>
          <w:sz w:val="24"/>
          <w:szCs w:val="24"/>
          <w:lang w:val="de-AT"/>
        </w:rPr>
        <w:t>.</w:t>
      </w:r>
    </w:p>
    <w:p w14:paraId="46C2F8A2" w14:textId="77777777" w:rsidR="00237C70" w:rsidRPr="00347FF3" w:rsidRDefault="00237C70" w:rsidP="00542FAA">
      <w:pPr>
        <w:spacing w:line="360" w:lineRule="auto"/>
        <w:ind w:right="141"/>
        <w:rPr>
          <w:rFonts w:ascii="Arial" w:hAnsi="Arial"/>
          <w:sz w:val="24"/>
          <w:szCs w:val="24"/>
          <w:lang w:val="de-AT"/>
        </w:rPr>
      </w:pPr>
    </w:p>
    <w:p w14:paraId="0F3C1D33" w14:textId="3AAF90DF" w:rsidR="00EF1831" w:rsidRPr="00A02C5C" w:rsidRDefault="00EF1831" w:rsidP="00B317FD">
      <w:pPr>
        <w:spacing w:line="360" w:lineRule="auto"/>
        <w:ind w:right="141"/>
        <w:rPr>
          <w:rFonts w:ascii="Arial" w:hAnsi="Arial"/>
          <w:b/>
          <w:sz w:val="24"/>
          <w:szCs w:val="24"/>
          <w:lang w:val="de-AT"/>
        </w:rPr>
      </w:pPr>
      <w:r w:rsidRPr="00A02C5C">
        <w:rPr>
          <w:rFonts w:ascii="Arial" w:hAnsi="Arial"/>
          <w:b/>
          <w:sz w:val="24"/>
          <w:szCs w:val="24"/>
          <w:lang w:val="de-AT"/>
        </w:rPr>
        <w:t>Corporate Data</w:t>
      </w:r>
    </w:p>
    <w:p w14:paraId="7EF548AD" w14:textId="4D9C60DE" w:rsidR="008660F6" w:rsidRDefault="003E0E94" w:rsidP="00AE6FE2">
      <w:pPr>
        <w:pStyle w:val="StandardWeb"/>
        <w:shd w:val="clear" w:color="auto" w:fill="FFFFFF"/>
        <w:spacing w:before="0" w:beforeAutospacing="0" w:after="312" w:afterAutospacing="0" w:line="360" w:lineRule="auto"/>
        <w:rPr>
          <w:rFonts w:ascii="Arial" w:hAnsi="Arial"/>
          <w:sz w:val="24"/>
          <w:lang w:val="de-DE"/>
        </w:rPr>
      </w:pPr>
      <w:r>
        <w:rPr>
          <w:rFonts w:ascii="Arial" w:hAnsi="Arial"/>
          <w:sz w:val="24"/>
        </w:rPr>
        <w:t>„</w:t>
      </w:r>
      <w:r w:rsidR="00885C70" w:rsidRPr="004D67ED">
        <w:rPr>
          <w:rFonts w:ascii="Arial" w:hAnsi="Arial"/>
          <w:sz w:val="24"/>
        </w:rPr>
        <w:t xml:space="preserve">Wir nutzen die Energie im richtigen Moment – mit smarten </w:t>
      </w:r>
      <w:r w:rsidR="00885C70" w:rsidRPr="0061552A">
        <w:rPr>
          <w:rFonts w:ascii="Arial" w:hAnsi="Arial"/>
          <w:sz w:val="24"/>
        </w:rPr>
        <w:t>Batteriespeicherlösungen</w:t>
      </w:r>
      <w:r w:rsidR="00885C70" w:rsidRPr="004D67ED">
        <w:rPr>
          <w:rFonts w:ascii="Arial" w:hAnsi="Arial"/>
          <w:sz w:val="24"/>
        </w:rPr>
        <w:t>, die Industrie und Gewerbe nachhaltig voranbringe</w:t>
      </w:r>
      <w:r w:rsidR="00885C70">
        <w:rPr>
          <w:rFonts w:ascii="Arial" w:hAnsi="Arial"/>
          <w:sz w:val="24"/>
        </w:rPr>
        <w:t>n“, lautet die Mission von Voltofy.</w:t>
      </w:r>
      <w:r w:rsidR="00206A7E">
        <w:rPr>
          <w:rFonts w:ascii="Arial" w:hAnsi="Arial"/>
          <w:sz w:val="24"/>
        </w:rPr>
        <w:t xml:space="preserve"> Im Mittelpunkt stehen dabei die Werte Planet First, Innovation und Vertrauen. Basierend auf dieser Philosophie </w:t>
      </w:r>
      <w:r w:rsidR="005A3322">
        <w:rPr>
          <w:rFonts w:ascii="Arial" w:hAnsi="Arial"/>
          <w:sz w:val="24"/>
        </w:rPr>
        <w:t xml:space="preserve">agiert Voltofy </w:t>
      </w:r>
      <w:r w:rsidRPr="0061552A">
        <w:rPr>
          <w:rFonts w:ascii="Arial" w:hAnsi="Arial"/>
          <w:sz w:val="24"/>
        </w:rPr>
        <w:t>als</w:t>
      </w:r>
      <w:r w:rsidR="005A3322" w:rsidRPr="0061552A">
        <w:rPr>
          <w:rFonts w:ascii="Arial" w:hAnsi="Arial"/>
          <w:sz w:val="24"/>
        </w:rPr>
        <w:t xml:space="preserve"> Treiber und Themenführer im Bereich von Batterie</w:t>
      </w:r>
      <w:r w:rsidR="0061552A" w:rsidRPr="0061552A">
        <w:rPr>
          <w:rFonts w:ascii="Arial" w:hAnsi="Arial"/>
          <w:sz w:val="24"/>
        </w:rPr>
        <w:t>s</w:t>
      </w:r>
      <w:r w:rsidR="005A3322" w:rsidRPr="0061552A">
        <w:rPr>
          <w:rFonts w:ascii="Arial" w:hAnsi="Arial"/>
          <w:sz w:val="24"/>
        </w:rPr>
        <w:t>peicherlösungen für Industrie und Gewerbe. Als Generalunternehmen deckt</w:t>
      </w:r>
      <w:r w:rsidR="005A3322">
        <w:rPr>
          <w:rFonts w:ascii="Arial" w:hAnsi="Arial"/>
          <w:sz w:val="24"/>
          <w:lang w:val="de-DE"/>
        </w:rPr>
        <w:t xml:space="preserve"> es dabei von der Planung über die Entwicklung und Installation bis zum Betrieb </w:t>
      </w:r>
      <w:r w:rsidR="008660F6">
        <w:rPr>
          <w:rFonts w:ascii="Arial" w:hAnsi="Arial"/>
          <w:sz w:val="24"/>
          <w:lang w:val="de-DE"/>
        </w:rPr>
        <w:t xml:space="preserve">das gesamte Spektrum an Leistungen ab, die zur erfolgreichen Implementierung nötig sind. Weitere Infos unter </w:t>
      </w:r>
      <w:hyperlink r:id="rId7" w:history="1">
        <w:r w:rsidR="008660F6" w:rsidRPr="0099555F">
          <w:rPr>
            <w:rStyle w:val="Hyperlink"/>
            <w:rFonts w:ascii="Arial" w:hAnsi="Arial"/>
            <w:sz w:val="24"/>
            <w:lang w:val="de-DE"/>
          </w:rPr>
          <w:t>www.voltofy.com</w:t>
        </w:r>
      </w:hyperlink>
      <w:r w:rsidR="008660F6">
        <w:rPr>
          <w:rFonts w:ascii="Arial" w:hAnsi="Arial"/>
          <w:sz w:val="24"/>
          <w:lang w:val="de-DE"/>
        </w:rPr>
        <w:t>.</w:t>
      </w:r>
    </w:p>
    <w:p w14:paraId="3C6C4D58" w14:textId="70BCBDA2" w:rsidR="009F74B3" w:rsidRPr="00AA114D" w:rsidRDefault="00B5583F" w:rsidP="00B5583F">
      <w:pPr>
        <w:pStyle w:val="StandardWeb"/>
        <w:shd w:val="clear" w:color="auto" w:fill="FFFFFF"/>
        <w:spacing w:before="0" w:beforeAutospacing="0" w:after="312" w:afterAutospacing="0" w:line="360" w:lineRule="auto"/>
        <w:rPr>
          <w:rFonts w:ascii="Arial" w:eastAsia="Times New Roman" w:hAnsi="Arial" w:cs="Arial"/>
          <w:color w:val="0000FF"/>
          <w:sz w:val="24"/>
          <w:szCs w:val="24"/>
          <w:u w:val="single"/>
          <w:lang w:val="de-CH"/>
        </w:rPr>
      </w:pPr>
      <w:r>
        <w:rPr>
          <w:rStyle w:val="normaltextrun"/>
          <w:rFonts w:ascii="Arial" w:hAnsi="Arial" w:cs="Arial"/>
          <w:color w:val="000000"/>
        </w:rPr>
        <w:t xml:space="preserve">Für Rückfragen steht Ihnen gerne zur Verfügung: </w:t>
      </w:r>
      <w:r>
        <w:rPr>
          <w:rStyle w:val="normaltextrun"/>
          <w:rFonts w:ascii="Arial" w:hAnsi="Arial" w:cs="Arial"/>
          <w:color w:val="000000"/>
          <w:lang w:val="it-IT"/>
        </w:rPr>
        <w:t xml:space="preserve">Kommhaus, Chlumeckyplatz 44/1, 8990 Bad Aussee, Austria, </w:t>
      </w:r>
      <w:r>
        <w:rPr>
          <w:rStyle w:val="normaltextrun"/>
          <w:rFonts w:ascii="Arial" w:hAnsi="Arial" w:cs="Arial"/>
          <w:color w:val="000000"/>
        </w:rPr>
        <w:t xml:space="preserve">Tel.: +43 3622 55344-0, E-Mail: </w:t>
      </w:r>
      <w:hyperlink r:id="rId8" w:tgtFrame="_blank" w:history="1">
        <w:r>
          <w:rPr>
            <w:rStyle w:val="normaltextrun"/>
            <w:rFonts w:ascii="Arial" w:hAnsi="Arial" w:cs="Arial"/>
            <w:color w:val="0000FF"/>
            <w:u w:val="single"/>
          </w:rPr>
          <w:t>presse@kommhaus.com</w:t>
        </w:r>
      </w:hyperlink>
      <w:r>
        <w:rPr>
          <w:rStyle w:val="normaltextrun"/>
          <w:rFonts w:cs="Times"/>
          <w:color w:val="000000"/>
          <w:sz w:val="22"/>
          <w:szCs w:val="22"/>
        </w:rPr>
        <w:t> </w:t>
      </w:r>
      <w:r>
        <w:rPr>
          <w:rStyle w:val="eop"/>
          <w:rFonts w:cs="Times"/>
          <w:color w:val="000000"/>
          <w:sz w:val="22"/>
          <w:szCs w:val="22"/>
        </w:rPr>
        <w:t> </w:t>
      </w:r>
    </w:p>
    <w:sectPr w:rsidR="009F74B3" w:rsidRPr="00AA114D" w:rsidSect="001A03DF">
      <w:pgSz w:w="11899" w:h="16838"/>
      <w:pgMar w:top="1134" w:right="1126"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4548" w14:textId="77777777" w:rsidR="00CE5CBA" w:rsidRDefault="00CE5CBA" w:rsidP="00B96591">
      <w:r>
        <w:separator/>
      </w:r>
    </w:p>
  </w:endnote>
  <w:endnote w:type="continuationSeparator" w:id="0">
    <w:p w14:paraId="798BCDC9" w14:textId="77777777" w:rsidR="00CE5CBA" w:rsidRDefault="00CE5CBA" w:rsidP="00B9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0452" w14:textId="77777777" w:rsidR="00CE5CBA" w:rsidRDefault="00CE5CBA" w:rsidP="00B96591">
      <w:r>
        <w:separator/>
      </w:r>
    </w:p>
  </w:footnote>
  <w:footnote w:type="continuationSeparator" w:id="0">
    <w:p w14:paraId="4A9A18BE" w14:textId="77777777" w:rsidR="00CE5CBA" w:rsidRDefault="00CE5CBA" w:rsidP="00B96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D0C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4B168F"/>
    <w:multiLevelType w:val="multilevel"/>
    <w:tmpl w:val="56CC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3872"/>
    <w:multiLevelType w:val="hybridMultilevel"/>
    <w:tmpl w:val="696478F8"/>
    <w:lvl w:ilvl="0" w:tplc="5B08AD0E">
      <w:start w:val="1"/>
      <w:numFmt w:val="bullet"/>
      <w:lvlText w:val="•"/>
      <w:lvlJc w:val="left"/>
      <w:pPr>
        <w:tabs>
          <w:tab w:val="num" w:pos="720"/>
        </w:tabs>
        <w:ind w:left="720" w:hanging="360"/>
      </w:pPr>
      <w:rPr>
        <w:rFonts w:ascii="Arial" w:hAnsi="Arial" w:hint="default"/>
      </w:rPr>
    </w:lvl>
    <w:lvl w:ilvl="1" w:tplc="998C2A0A">
      <w:numFmt w:val="bullet"/>
      <w:lvlText w:val="•"/>
      <w:lvlJc w:val="left"/>
      <w:pPr>
        <w:tabs>
          <w:tab w:val="num" w:pos="1440"/>
        </w:tabs>
        <w:ind w:left="1440" w:hanging="360"/>
      </w:pPr>
      <w:rPr>
        <w:rFonts w:ascii="Arial" w:hAnsi="Arial" w:hint="default"/>
      </w:rPr>
    </w:lvl>
    <w:lvl w:ilvl="2" w:tplc="2182BB9A" w:tentative="1">
      <w:start w:val="1"/>
      <w:numFmt w:val="bullet"/>
      <w:lvlText w:val="•"/>
      <w:lvlJc w:val="left"/>
      <w:pPr>
        <w:tabs>
          <w:tab w:val="num" w:pos="2160"/>
        </w:tabs>
        <w:ind w:left="2160" w:hanging="360"/>
      </w:pPr>
      <w:rPr>
        <w:rFonts w:ascii="Arial" w:hAnsi="Arial" w:hint="default"/>
      </w:rPr>
    </w:lvl>
    <w:lvl w:ilvl="3" w:tplc="AF5CCAEC" w:tentative="1">
      <w:start w:val="1"/>
      <w:numFmt w:val="bullet"/>
      <w:lvlText w:val="•"/>
      <w:lvlJc w:val="left"/>
      <w:pPr>
        <w:tabs>
          <w:tab w:val="num" w:pos="2880"/>
        </w:tabs>
        <w:ind w:left="2880" w:hanging="360"/>
      </w:pPr>
      <w:rPr>
        <w:rFonts w:ascii="Arial" w:hAnsi="Arial" w:hint="default"/>
      </w:rPr>
    </w:lvl>
    <w:lvl w:ilvl="4" w:tplc="7BC80ED0" w:tentative="1">
      <w:start w:val="1"/>
      <w:numFmt w:val="bullet"/>
      <w:lvlText w:val="•"/>
      <w:lvlJc w:val="left"/>
      <w:pPr>
        <w:tabs>
          <w:tab w:val="num" w:pos="3600"/>
        </w:tabs>
        <w:ind w:left="3600" w:hanging="360"/>
      </w:pPr>
      <w:rPr>
        <w:rFonts w:ascii="Arial" w:hAnsi="Arial" w:hint="default"/>
      </w:rPr>
    </w:lvl>
    <w:lvl w:ilvl="5" w:tplc="C0201E6A" w:tentative="1">
      <w:start w:val="1"/>
      <w:numFmt w:val="bullet"/>
      <w:lvlText w:val="•"/>
      <w:lvlJc w:val="left"/>
      <w:pPr>
        <w:tabs>
          <w:tab w:val="num" w:pos="4320"/>
        </w:tabs>
        <w:ind w:left="4320" w:hanging="360"/>
      </w:pPr>
      <w:rPr>
        <w:rFonts w:ascii="Arial" w:hAnsi="Arial" w:hint="default"/>
      </w:rPr>
    </w:lvl>
    <w:lvl w:ilvl="6" w:tplc="1556D880" w:tentative="1">
      <w:start w:val="1"/>
      <w:numFmt w:val="bullet"/>
      <w:lvlText w:val="•"/>
      <w:lvlJc w:val="left"/>
      <w:pPr>
        <w:tabs>
          <w:tab w:val="num" w:pos="5040"/>
        </w:tabs>
        <w:ind w:left="5040" w:hanging="360"/>
      </w:pPr>
      <w:rPr>
        <w:rFonts w:ascii="Arial" w:hAnsi="Arial" w:hint="default"/>
      </w:rPr>
    </w:lvl>
    <w:lvl w:ilvl="7" w:tplc="33FCAB3C" w:tentative="1">
      <w:start w:val="1"/>
      <w:numFmt w:val="bullet"/>
      <w:lvlText w:val="•"/>
      <w:lvlJc w:val="left"/>
      <w:pPr>
        <w:tabs>
          <w:tab w:val="num" w:pos="5760"/>
        </w:tabs>
        <w:ind w:left="5760" w:hanging="360"/>
      </w:pPr>
      <w:rPr>
        <w:rFonts w:ascii="Arial" w:hAnsi="Arial" w:hint="default"/>
      </w:rPr>
    </w:lvl>
    <w:lvl w:ilvl="8" w:tplc="B47EC9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847FA3"/>
    <w:multiLevelType w:val="multilevel"/>
    <w:tmpl w:val="EC7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87BD1"/>
    <w:multiLevelType w:val="multilevel"/>
    <w:tmpl w:val="C24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14916"/>
    <w:multiLevelType w:val="multilevel"/>
    <w:tmpl w:val="2970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C4065A"/>
    <w:multiLevelType w:val="multilevel"/>
    <w:tmpl w:val="D2C2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E5577"/>
    <w:multiLevelType w:val="multilevel"/>
    <w:tmpl w:val="E3E4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B78E0"/>
    <w:multiLevelType w:val="multilevel"/>
    <w:tmpl w:val="DD7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9B1254"/>
    <w:multiLevelType w:val="multilevel"/>
    <w:tmpl w:val="9FC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29606">
    <w:abstractNumId w:val="0"/>
  </w:num>
  <w:num w:numId="2" w16cid:durableId="109665900">
    <w:abstractNumId w:val="8"/>
  </w:num>
  <w:num w:numId="3" w16cid:durableId="501243231">
    <w:abstractNumId w:val="4"/>
  </w:num>
  <w:num w:numId="4" w16cid:durableId="1068192749">
    <w:abstractNumId w:val="1"/>
  </w:num>
  <w:num w:numId="5" w16cid:durableId="260073109">
    <w:abstractNumId w:val="3"/>
  </w:num>
  <w:num w:numId="6" w16cid:durableId="1424840441">
    <w:abstractNumId w:val="9"/>
  </w:num>
  <w:num w:numId="7" w16cid:durableId="57829309">
    <w:abstractNumId w:val="7"/>
  </w:num>
  <w:num w:numId="8" w16cid:durableId="1747413277">
    <w:abstractNumId w:val="6"/>
  </w:num>
  <w:num w:numId="9" w16cid:durableId="1079865362">
    <w:abstractNumId w:val="2"/>
  </w:num>
  <w:num w:numId="10" w16cid:durableId="24576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31"/>
    <w:rsid w:val="0000050E"/>
    <w:rsid w:val="000018D2"/>
    <w:rsid w:val="00002194"/>
    <w:rsid w:val="00002681"/>
    <w:rsid w:val="00002A18"/>
    <w:rsid w:val="00005012"/>
    <w:rsid w:val="000059D9"/>
    <w:rsid w:val="0000610B"/>
    <w:rsid w:val="00011834"/>
    <w:rsid w:val="0001340D"/>
    <w:rsid w:val="00013D57"/>
    <w:rsid w:val="0001451F"/>
    <w:rsid w:val="00015908"/>
    <w:rsid w:val="00015D8E"/>
    <w:rsid w:val="00015EF3"/>
    <w:rsid w:val="00016325"/>
    <w:rsid w:val="00020521"/>
    <w:rsid w:val="000233CA"/>
    <w:rsid w:val="000262AC"/>
    <w:rsid w:val="00026B21"/>
    <w:rsid w:val="0002790C"/>
    <w:rsid w:val="0003033E"/>
    <w:rsid w:val="00030380"/>
    <w:rsid w:val="0003153F"/>
    <w:rsid w:val="00031EBC"/>
    <w:rsid w:val="000332DC"/>
    <w:rsid w:val="0003391A"/>
    <w:rsid w:val="00034408"/>
    <w:rsid w:val="000439A5"/>
    <w:rsid w:val="000449A4"/>
    <w:rsid w:val="00044DB0"/>
    <w:rsid w:val="00045C16"/>
    <w:rsid w:val="00046277"/>
    <w:rsid w:val="00046837"/>
    <w:rsid w:val="000478A0"/>
    <w:rsid w:val="00047F07"/>
    <w:rsid w:val="0005148F"/>
    <w:rsid w:val="0005243F"/>
    <w:rsid w:val="00053E6A"/>
    <w:rsid w:val="00053EDB"/>
    <w:rsid w:val="00056361"/>
    <w:rsid w:val="00060CC1"/>
    <w:rsid w:val="00062A78"/>
    <w:rsid w:val="00062AC7"/>
    <w:rsid w:val="000633DF"/>
    <w:rsid w:val="00067421"/>
    <w:rsid w:val="00070596"/>
    <w:rsid w:val="000714CB"/>
    <w:rsid w:val="00071FB8"/>
    <w:rsid w:val="00073964"/>
    <w:rsid w:val="000757DC"/>
    <w:rsid w:val="00075908"/>
    <w:rsid w:val="00076336"/>
    <w:rsid w:val="00076451"/>
    <w:rsid w:val="000777D8"/>
    <w:rsid w:val="00084572"/>
    <w:rsid w:val="00084D56"/>
    <w:rsid w:val="00085496"/>
    <w:rsid w:val="000854DE"/>
    <w:rsid w:val="000855D8"/>
    <w:rsid w:val="000860D8"/>
    <w:rsid w:val="0008638D"/>
    <w:rsid w:val="0008674A"/>
    <w:rsid w:val="000953C0"/>
    <w:rsid w:val="00095941"/>
    <w:rsid w:val="00096015"/>
    <w:rsid w:val="000962BC"/>
    <w:rsid w:val="00096AFA"/>
    <w:rsid w:val="000A2A38"/>
    <w:rsid w:val="000A2FA0"/>
    <w:rsid w:val="000A3618"/>
    <w:rsid w:val="000A6051"/>
    <w:rsid w:val="000A7F94"/>
    <w:rsid w:val="000B3BFF"/>
    <w:rsid w:val="000B63D2"/>
    <w:rsid w:val="000C08D5"/>
    <w:rsid w:val="000C29DA"/>
    <w:rsid w:val="000C350D"/>
    <w:rsid w:val="000C49B8"/>
    <w:rsid w:val="000C51E2"/>
    <w:rsid w:val="000C740B"/>
    <w:rsid w:val="000C7AFB"/>
    <w:rsid w:val="000D1F8A"/>
    <w:rsid w:val="000D2140"/>
    <w:rsid w:val="000D267B"/>
    <w:rsid w:val="000D29F6"/>
    <w:rsid w:val="000D4DA2"/>
    <w:rsid w:val="000D528C"/>
    <w:rsid w:val="000D54E3"/>
    <w:rsid w:val="000D61B6"/>
    <w:rsid w:val="000D65FE"/>
    <w:rsid w:val="000D7BA4"/>
    <w:rsid w:val="000E0914"/>
    <w:rsid w:val="000E1209"/>
    <w:rsid w:val="000E15AD"/>
    <w:rsid w:val="000E1BF0"/>
    <w:rsid w:val="000E33E2"/>
    <w:rsid w:val="000E46F0"/>
    <w:rsid w:val="000E5071"/>
    <w:rsid w:val="000E52F0"/>
    <w:rsid w:val="000F38FB"/>
    <w:rsid w:val="000F40B3"/>
    <w:rsid w:val="000F58F4"/>
    <w:rsid w:val="000F7981"/>
    <w:rsid w:val="000F7C31"/>
    <w:rsid w:val="000F7E35"/>
    <w:rsid w:val="00101171"/>
    <w:rsid w:val="00104793"/>
    <w:rsid w:val="00111FD6"/>
    <w:rsid w:val="0011226B"/>
    <w:rsid w:val="001123AF"/>
    <w:rsid w:val="0011269A"/>
    <w:rsid w:val="00112AA7"/>
    <w:rsid w:val="00115865"/>
    <w:rsid w:val="0011667E"/>
    <w:rsid w:val="00117F38"/>
    <w:rsid w:val="00121E1F"/>
    <w:rsid w:val="001230B6"/>
    <w:rsid w:val="001232B6"/>
    <w:rsid w:val="001237B4"/>
    <w:rsid w:val="00125AAC"/>
    <w:rsid w:val="001261C4"/>
    <w:rsid w:val="001262ED"/>
    <w:rsid w:val="0013039F"/>
    <w:rsid w:val="001315D7"/>
    <w:rsid w:val="00132151"/>
    <w:rsid w:val="001377E8"/>
    <w:rsid w:val="001402C0"/>
    <w:rsid w:val="001414C5"/>
    <w:rsid w:val="00150156"/>
    <w:rsid w:val="0015221D"/>
    <w:rsid w:val="00154895"/>
    <w:rsid w:val="0015569D"/>
    <w:rsid w:val="00156CDE"/>
    <w:rsid w:val="001604F4"/>
    <w:rsid w:val="001611FD"/>
    <w:rsid w:val="0016158B"/>
    <w:rsid w:val="00164639"/>
    <w:rsid w:val="001665F2"/>
    <w:rsid w:val="0016692A"/>
    <w:rsid w:val="0017111F"/>
    <w:rsid w:val="0017755F"/>
    <w:rsid w:val="00177955"/>
    <w:rsid w:val="0018358C"/>
    <w:rsid w:val="00184A82"/>
    <w:rsid w:val="0018566E"/>
    <w:rsid w:val="00185895"/>
    <w:rsid w:val="00186AF1"/>
    <w:rsid w:val="00186DF2"/>
    <w:rsid w:val="001870F8"/>
    <w:rsid w:val="00190004"/>
    <w:rsid w:val="00190959"/>
    <w:rsid w:val="00192EDF"/>
    <w:rsid w:val="00193E0C"/>
    <w:rsid w:val="001943F1"/>
    <w:rsid w:val="001A03DF"/>
    <w:rsid w:val="001A0658"/>
    <w:rsid w:val="001A28BB"/>
    <w:rsid w:val="001A5F05"/>
    <w:rsid w:val="001A7620"/>
    <w:rsid w:val="001B0074"/>
    <w:rsid w:val="001B11E6"/>
    <w:rsid w:val="001B15FB"/>
    <w:rsid w:val="001B22C1"/>
    <w:rsid w:val="001B372E"/>
    <w:rsid w:val="001B6472"/>
    <w:rsid w:val="001B7718"/>
    <w:rsid w:val="001C0251"/>
    <w:rsid w:val="001C3D6C"/>
    <w:rsid w:val="001C4465"/>
    <w:rsid w:val="001C5774"/>
    <w:rsid w:val="001C6F36"/>
    <w:rsid w:val="001C784B"/>
    <w:rsid w:val="001D248F"/>
    <w:rsid w:val="001D6241"/>
    <w:rsid w:val="001D7E0C"/>
    <w:rsid w:val="001E1E3C"/>
    <w:rsid w:val="001E2B93"/>
    <w:rsid w:val="001E40A1"/>
    <w:rsid w:val="001E4421"/>
    <w:rsid w:val="001E7135"/>
    <w:rsid w:val="001F04AF"/>
    <w:rsid w:val="001F1244"/>
    <w:rsid w:val="001F1E31"/>
    <w:rsid w:val="001F50E9"/>
    <w:rsid w:val="00203806"/>
    <w:rsid w:val="00204BC6"/>
    <w:rsid w:val="00205F75"/>
    <w:rsid w:val="00206A7E"/>
    <w:rsid w:val="00207BF5"/>
    <w:rsid w:val="00213410"/>
    <w:rsid w:val="00216308"/>
    <w:rsid w:val="002166CE"/>
    <w:rsid w:val="00216779"/>
    <w:rsid w:val="002179A9"/>
    <w:rsid w:val="0022221B"/>
    <w:rsid w:val="00222702"/>
    <w:rsid w:val="00225475"/>
    <w:rsid w:val="0022583E"/>
    <w:rsid w:val="0022585A"/>
    <w:rsid w:val="00226509"/>
    <w:rsid w:val="00231AC3"/>
    <w:rsid w:val="00232E32"/>
    <w:rsid w:val="0023411E"/>
    <w:rsid w:val="00236750"/>
    <w:rsid w:val="00237C70"/>
    <w:rsid w:val="00241CA4"/>
    <w:rsid w:val="00241E71"/>
    <w:rsid w:val="00242D70"/>
    <w:rsid w:val="00242F9C"/>
    <w:rsid w:val="0024408B"/>
    <w:rsid w:val="0024424C"/>
    <w:rsid w:val="002459EA"/>
    <w:rsid w:val="00250CA0"/>
    <w:rsid w:val="00253489"/>
    <w:rsid w:val="0025473B"/>
    <w:rsid w:val="00254B8B"/>
    <w:rsid w:val="00255C99"/>
    <w:rsid w:val="00256EE6"/>
    <w:rsid w:val="00257A05"/>
    <w:rsid w:val="002600FC"/>
    <w:rsid w:val="0026030D"/>
    <w:rsid w:val="002627D2"/>
    <w:rsid w:val="00262F0E"/>
    <w:rsid w:val="00264FE6"/>
    <w:rsid w:val="002668CA"/>
    <w:rsid w:val="0026778B"/>
    <w:rsid w:val="0027008E"/>
    <w:rsid w:val="00270F7E"/>
    <w:rsid w:val="002713D6"/>
    <w:rsid w:val="002733F8"/>
    <w:rsid w:val="0027391D"/>
    <w:rsid w:val="00273B03"/>
    <w:rsid w:val="002762F3"/>
    <w:rsid w:val="00277F79"/>
    <w:rsid w:val="0028014A"/>
    <w:rsid w:val="00280E85"/>
    <w:rsid w:val="002864CD"/>
    <w:rsid w:val="0028655B"/>
    <w:rsid w:val="0028774E"/>
    <w:rsid w:val="00291225"/>
    <w:rsid w:val="00291264"/>
    <w:rsid w:val="00292253"/>
    <w:rsid w:val="002A08AE"/>
    <w:rsid w:val="002A1C72"/>
    <w:rsid w:val="002A38B0"/>
    <w:rsid w:val="002A3914"/>
    <w:rsid w:val="002A5B46"/>
    <w:rsid w:val="002A5C56"/>
    <w:rsid w:val="002A7519"/>
    <w:rsid w:val="002B30BA"/>
    <w:rsid w:val="002B5E6A"/>
    <w:rsid w:val="002C07CC"/>
    <w:rsid w:val="002C1129"/>
    <w:rsid w:val="002C2F6F"/>
    <w:rsid w:val="002C6473"/>
    <w:rsid w:val="002C64DD"/>
    <w:rsid w:val="002C6C3E"/>
    <w:rsid w:val="002C703B"/>
    <w:rsid w:val="002D1CD6"/>
    <w:rsid w:val="002D1E16"/>
    <w:rsid w:val="002D39C5"/>
    <w:rsid w:val="002D497F"/>
    <w:rsid w:val="002D5A15"/>
    <w:rsid w:val="002D5FCB"/>
    <w:rsid w:val="002D6028"/>
    <w:rsid w:val="002D66D8"/>
    <w:rsid w:val="002D7141"/>
    <w:rsid w:val="002D71AD"/>
    <w:rsid w:val="002D72A6"/>
    <w:rsid w:val="002E0668"/>
    <w:rsid w:val="002E0CEC"/>
    <w:rsid w:val="002E0DAF"/>
    <w:rsid w:val="002E130A"/>
    <w:rsid w:val="002E180F"/>
    <w:rsid w:val="002E20EB"/>
    <w:rsid w:val="002E3A7D"/>
    <w:rsid w:val="002E3B82"/>
    <w:rsid w:val="002E445D"/>
    <w:rsid w:val="002E481A"/>
    <w:rsid w:val="002E57F6"/>
    <w:rsid w:val="002E70EA"/>
    <w:rsid w:val="002E7308"/>
    <w:rsid w:val="002E73C3"/>
    <w:rsid w:val="002F00A4"/>
    <w:rsid w:val="002F1BE4"/>
    <w:rsid w:val="002F2C8B"/>
    <w:rsid w:val="002F44CE"/>
    <w:rsid w:val="002F4A58"/>
    <w:rsid w:val="002F589D"/>
    <w:rsid w:val="002F5D50"/>
    <w:rsid w:val="002F63C5"/>
    <w:rsid w:val="002F79E0"/>
    <w:rsid w:val="00303264"/>
    <w:rsid w:val="00303756"/>
    <w:rsid w:val="003038CF"/>
    <w:rsid w:val="003064EA"/>
    <w:rsid w:val="00312425"/>
    <w:rsid w:val="00313E52"/>
    <w:rsid w:val="00315045"/>
    <w:rsid w:val="00320DF5"/>
    <w:rsid w:val="00323297"/>
    <w:rsid w:val="0032350F"/>
    <w:rsid w:val="003246F9"/>
    <w:rsid w:val="003263AE"/>
    <w:rsid w:val="003279B9"/>
    <w:rsid w:val="00327BFD"/>
    <w:rsid w:val="00327CF5"/>
    <w:rsid w:val="0033182A"/>
    <w:rsid w:val="0034180E"/>
    <w:rsid w:val="00341D90"/>
    <w:rsid w:val="00342DD4"/>
    <w:rsid w:val="003440BD"/>
    <w:rsid w:val="00344996"/>
    <w:rsid w:val="00345439"/>
    <w:rsid w:val="00345737"/>
    <w:rsid w:val="00347084"/>
    <w:rsid w:val="00347FF3"/>
    <w:rsid w:val="00353BB9"/>
    <w:rsid w:val="00357260"/>
    <w:rsid w:val="003615D8"/>
    <w:rsid w:val="00362BBA"/>
    <w:rsid w:val="0036370E"/>
    <w:rsid w:val="00363A1D"/>
    <w:rsid w:val="0036457C"/>
    <w:rsid w:val="00364DE9"/>
    <w:rsid w:val="00366193"/>
    <w:rsid w:val="003677CE"/>
    <w:rsid w:val="00367CDC"/>
    <w:rsid w:val="00367E4E"/>
    <w:rsid w:val="003708D1"/>
    <w:rsid w:val="00373847"/>
    <w:rsid w:val="00377B68"/>
    <w:rsid w:val="00380052"/>
    <w:rsid w:val="00380DF3"/>
    <w:rsid w:val="00381E00"/>
    <w:rsid w:val="0038336F"/>
    <w:rsid w:val="00384237"/>
    <w:rsid w:val="00384B0A"/>
    <w:rsid w:val="0038562B"/>
    <w:rsid w:val="003857B1"/>
    <w:rsid w:val="00386479"/>
    <w:rsid w:val="00387448"/>
    <w:rsid w:val="003878DC"/>
    <w:rsid w:val="003927C9"/>
    <w:rsid w:val="003937A2"/>
    <w:rsid w:val="00394EA7"/>
    <w:rsid w:val="00395D4E"/>
    <w:rsid w:val="003A0B31"/>
    <w:rsid w:val="003A507D"/>
    <w:rsid w:val="003A7D52"/>
    <w:rsid w:val="003A7FC4"/>
    <w:rsid w:val="003B0621"/>
    <w:rsid w:val="003B06EC"/>
    <w:rsid w:val="003B144E"/>
    <w:rsid w:val="003B1626"/>
    <w:rsid w:val="003B18FD"/>
    <w:rsid w:val="003B1B24"/>
    <w:rsid w:val="003B50B6"/>
    <w:rsid w:val="003C0F35"/>
    <w:rsid w:val="003C2F18"/>
    <w:rsid w:val="003C4E08"/>
    <w:rsid w:val="003D18EB"/>
    <w:rsid w:val="003D2DBB"/>
    <w:rsid w:val="003D3629"/>
    <w:rsid w:val="003D52DE"/>
    <w:rsid w:val="003D5DD3"/>
    <w:rsid w:val="003D5E7D"/>
    <w:rsid w:val="003D6C37"/>
    <w:rsid w:val="003E0E94"/>
    <w:rsid w:val="003E2597"/>
    <w:rsid w:val="003E2E8B"/>
    <w:rsid w:val="003E53B3"/>
    <w:rsid w:val="003E5D50"/>
    <w:rsid w:val="003F2F24"/>
    <w:rsid w:val="003F38A7"/>
    <w:rsid w:val="003F3C32"/>
    <w:rsid w:val="003F4830"/>
    <w:rsid w:val="003F4C45"/>
    <w:rsid w:val="0040078D"/>
    <w:rsid w:val="00401888"/>
    <w:rsid w:val="0040258A"/>
    <w:rsid w:val="00402B0E"/>
    <w:rsid w:val="004039D1"/>
    <w:rsid w:val="00403A95"/>
    <w:rsid w:val="004053DE"/>
    <w:rsid w:val="004059F0"/>
    <w:rsid w:val="00406DEC"/>
    <w:rsid w:val="00407559"/>
    <w:rsid w:val="00410E62"/>
    <w:rsid w:val="004118CE"/>
    <w:rsid w:val="00411B3B"/>
    <w:rsid w:val="00411F16"/>
    <w:rsid w:val="004123BF"/>
    <w:rsid w:val="00412B13"/>
    <w:rsid w:val="00412C6C"/>
    <w:rsid w:val="004147DD"/>
    <w:rsid w:val="00415BDF"/>
    <w:rsid w:val="00416DBC"/>
    <w:rsid w:val="00420B5E"/>
    <w:rsid w:val="004221E7"/>
    <w:rsid w:val="00422208"/>
    <w:rsid w:val="004226CD"/>
    <w:rsid w:val="0042371A"/>
    <w:rsid w:val="00424DA8"/>
    <w:rsid w:val="0042561D"/>
    <w:rsid w:val="00425ADF"/>
    <w:rsid w:val="004277BF"/>
    <w:rsid w:val="00430433"/>
    <w:rsid w:val="004304C5"/>
    <w:rsid w:val="00431A3C"/>
    <w:rsid w:val="00431A5E"/>
    <w:rsid w:val="00432540"/>
    <w:rsid w:val="00432EC1"/>
    <w:rsid w:val="00434F09"/>
    <w:rsid w:val="00435893"/>
    <w:rsid w:val="0043652B"/>
    <w:rsid w:val="00437BF9"/>
    <w:rsid w:val="00443BEF"/>
    <w:rsid w:val="00444958"/>
    <w:rsid w:val="00444AA3"/>
    <w:rsid w:val="00445FBE"/>
    <w:rsid w:val="0044738D"/>
    <w:rsid w:val="004503F9"/>
    <w:rsid w:val="004509F9"/>
    <w:rsid w:val="004525CF"/>
    <w:rsid w:val="004535A2"/>
    <w:rsid w:val="00453E3B"/>
    <w:rsid w:val="004545FB"/>
    <w:rsid w:val="00454DE9"/>
    <w:rsid w:val="00457047"/>
    <w:rsid w:val="00463777"/>
    <w:rsid w:val="00464151"/>
    <w:rsid w:val="00467369"/>
    <w:rsid w:val="00470C36"/>
    <w:rsid w:val="0047235F"/>
    <w:rsid w:val="004727D9"/>
    <w:rsid w:val="00472970"/>
    <w:rsid w:val="00473D02"/>
    <w:rsid w:val="00473DFF"/>
    <w:rsid w:val="004760E5"/>
    <w:rsid w:val="00477082"/>
    <w:rsid w:val="0048186C"/>
    <w:rsid w:val="00482042"/>
    <w:rsid w:val="004875D2"/>
    <w:rsid w:val="00487D1D"/>
    <w:rsid w:val="00490AFC"/>
    <w:rsid w:val="00490EEC"/>
    <w:rsid w:val="00492E23"/>
    <w:rsid w:val="00492F7A"/>
    <w:rsid w:val="00493C09"/>
    <w:rsid w:val="00494257"/>
    <w:rsid w:val="00496C1C"/>
    <w:rsid w:val="004A01D4"/>
    <w:rsid w:val="004A172D"/>
    <w:rsid w:val="004A197A"/>
    <w:rsid w:val="004A1DC1"/>
    <w:rsid w:val="004A27CD"/>
    <w:rsid w:val="004A2B8C"/>
    <w:rsid w:val="004A3FCB"/>
    <w:rsid w:val="004A42B2"/>
    <w:rsid w:val="004A6E34"/>
    <w:rsid w:val="004B15EB"/>
    <w:rsid w:val="004B1D8F"/>
    <w:rsid w:val="004B3051"/>
    <w:rsid w:val="004B40F7"/>
    <w:rsid w:val="004B5AE5"/>
    <w:rsid w:val="004B6B05"/>
    <w:rsid w:val="004C0200"/>
    <w:rsid w:val="004C0D47"/>
    <w:rsid w:val="004C3B28"/>
    <w:rsid w:val="004C41C9"/>
    <w:rsid w:val="004C525E"/>
    <w:rsid w:val="004C655A"/>
    <w:rsid w:val="004C7178"/>
    <w:rsid w:val="004C7592"/>
    <w:rsid w:val="004D2B08"/>
    <w:rsid w:val="004D34E0"/>
    <w:rsid w:val="004D5736"/>
    <w:rsid w:val="004D5A2F"/>
    <w:rsid w:val="004D6404"/>
    <w:rsid w:val="004D67ED"/>
    <w:rsid w:val="004E2EA9"/>
    <w:rsid w:val="004E6A0B"/>
    <w:rsid w:val="004F1354"/>
    <w:rsid w:val="004F1CE0"/>
    <w:rsid w:val="004F46E3"/>
    <w:rsid w:val="004F56D8"/>
    <w:rsid w:val="004F6B7F"/>
    <w:rsid w:val="004F754C"/>
    <w:rsid w:val="00500563"/>
    <w:rsid w:val="00500FE3"/>
    <w:rsid w:val="00503D6F"/>
    <w:rsid w:val="0050768C"/>
    <w:rsid w:val="005112AD"/>
    <w:rsid w:val="00512F4C"/>
    <w:rsid w:val="00513E57"/>
    <w:rsid w:val="00515AB5"/>
    <w:rsid w:val="00520075"/>
    <w:rsid w:val="0052127F"/>
    <w:rsid w:val="0052354A"/>
    <w:rsid w:val="00524835"/>
    <w:rsid w:val="00525776"/>
    <w:rsid w:val="005257D8"/>
    <w:rsid w:val="00527940"/>
    <w:rsid w:val="0053012A"/>
    <w:rsid w:val="00531009"/>
    <w:rsid w:val="00531561"/>
    <w:rsid w:val="00534005"/>
    <w:rsid w:val="0053453F"/>
    <w:rsid w:val="00534DC8"/>
    <w:rsid w:val="00537162"/>
    <w:rsid w:val="00542FAA"/>
    <w:rsid w:val="005509D3"/>
    <w:rsid w:val="00552EE5"/>
    <w:rsid w:val="00554CE3"/>
    <w:rsid w:val="00554FA2"/>
    <w:rsid w:val="00557B20"/>
    <w:rsid w:val="00557C9E"/>
    <w:rsid w:val="00557CF7"/>
    <w:rsid w:val="00561DEB"/>
    <w:rsid w:val="00562C4E"/>
    <w:rsid w:val="00563AAE"/>
    <w:rsid w:val="00564805"/>
    <w:rsid w:val="00564D7B"/>
    <w:rsid w:val="005658AA"/>
    <w:rsid w:val="0056678C"/>
    <w:rsid w:val="005669F7"/>
    <w:rsid w:val="005670B7"/>
    <w:rsid w:val="00571004"/>
    <w:rsid w:val="0057145A"/>
    <w:rsid w:val="0057421E"/>
    <w:rsid w:val="0057516E"/>
    <w:rsid w:val="00575D43"/>
    <w:rsid w:val="005772E5"/>
    <w:rsid w:val="00580031"/>
    <w:rsid w:val="00582425"/>
    <w:rsid w:val="00583567"/>
    <w:rsid w:val="0058382A"/>
    <w:rsid w:val="00585E8C"/>
    <w:rsid w:val="005863FC"/>
    <w:rsid w:val="0058673B"/>
    <w:rsid w:val="00590748"/>
    <w:rsid w:val="00592389"/>
    <w:rsid w:val="00595F71"/>
    <w:rsid w:val="00596DB5"/>
    <w:rsid w:val="00597CC9"/>
    <w:rsid w:val="00597E66"/>
    <w:rsid w:val="005A0558"/>
    <w:rsid w:val="005A1D14"/>
    <w:rsid w:val="005A1F74"/>
    <w:rsid w:val="005A3322"/>
    <w:rsid w:val="005A3398"/>
    <w:rsid w:val="005A3519"/>
    <w:rsid w:val="005A37F5"/>
    <w:rsid w:val="005A4FDC"/>
    <w:rsid w:val="005A64C4"/>
    <w:rsid w:val="005A7D34"/>
    <w:rsid w:val="005A7DD1"/>
    <w:rsid w:val="005A7DDD"/>
    <w:rsid w:val="005B0E59"/>
    <w:rsid w:val="005B1351"/>
    <w:rsid w:val="005B1F91"/>
    <w:rsid w:val="005B28D4"/>
    <w:rsid w:val="005B3F39"/>
    <w:rsid w:val="005B756B"/>
    <w:rsid w:val="005C68E3"/>
    <w:rsid w:val="005C714C"/>
    <w:rsid w:val="005D01E7"/>
    <w:rsid w:val="005D0F36"/>
    <w:rsid w:val="005D2844"/>
    <w:rsid w:val="005D29F2"/>
    <w:rsid w:val="005D4339"/>
    <w:rsid w:val="005D43EB"/>
    <w:rsid w:val="005D53B3"/>
    <w:rsid w:val="005D6791"/>
    <w:rsid w:val="005D6FFE"/>
    <w:rsid w:val="005D7D03"/>
    <w:rsid w:val="005E2B6F"/>
    <w:rsid w:val="005E2FF9"/>
    <w:rsid w:val="005E3507"/>
    <w:rsid w:val="005F0C08"/>
    <w:rsid w:val="005F1027"/>
    <w:rsid w:val="005F1309"/>
    <w:rsid w:val="005F27CD"/>
    <w:rsid w:val="005F50BC"/>
    <w:rsid w:val="006042F8"/>
    <w:rsid w:val="006043DD"/>
    <w:rsid w:val="00605CBB"/>
    <w:rsid w:val="00606DBE"/>
    <w:rsid w:val="00607CC6"/>
    <w:rsid w:val="00611352"/>
    <w:rsid w:val="00611509"/>
    <w:rsid w:val="00614C74"/>
    <w:rsid w:val="0061552A"/>
    <w:rsid w:val="00615B71"/>
    <w:rsid w:val="00616432"/>
    <w:rsid w:val="00621604"/>
    <w:rsid w:val="0062306F"/>
    <w:rsid w:val="006238F3"/>
    <w:rsid w:val="0062586C"/>
    <w:rsid w:val="00625A9C"/>
    <w:rsid w:val="00630088"/>
    <w:rsid w:val="0063010C"/>
    <w:rsid w:val="00631075"/>
    <w:rsid w:val="00631555"/>
    <w:rsid w:val="0063223E"/>
    <w:rsid w:val="0063256F"/>
    <w:rsid w:val="0063332C"/>
    <w:rsid w:val="00633771"/>
    <w:rsid w:val="006344EA"/>
    <w:rsid w:val="00635380"/>
    <w:rsid w:val="00635EAD"/>
    <w:rsid w:val="00637E67"/>
    <w:rsid w:val="006507ED"/>
    <w:rsid w:val="00650A8E"/>
    <w:rsid w:val="00655216"/>
    <w:rsid w:val="00656F1C"/>
    <w:rsid w:val="006571AB"/>
    <w:rsid w:val="00662EE8"/>
    <w:rsid w:val="00663CA9"/>
    <w:rsid w:val="00665848"/>
    <w:rsid w:val="00666223"/>
    <w:rsid w:val="00666E9B"/>
    <w:rsid w:val="00667797"/>
    <w:rsid w:val="00670E03"/>
    <w:rsid w:val="006710D5"/>
    <w:rsid w:val="00671224"/>
    <w:rsid w:val="00672AB7"/>
    <w:rsid w:val="0067446B"/>
    <w:rsid w:val="00674C49"/>
    <w:rsid w:val="006771BE"/>
    <w:rsid w:val="006801F2"/>
    <w:rsid w:val="0068538D"/>
    <w:rsid w:val="00686E7C"/>
    <w:rsid w:val="00686F3A"/>
    <w:rsid w:val="006904CC"/>
    <w:rsid w:val="00690E3B"/>
    <w:rsid w:val="006913FE"/>
    <w:rsid w:val="006932F0"/>
    <w:rsid w:val="00694407"/>
    <w:rsid w:val="00694CD9"/>
    <w:rsid w:val="006963D7"/>
    <w:rsid w:val="00696AA4"/>
    <w:rsid w:val="00696B45"/>
    <w:rsid w:val="00697765"/>
    <w:rsid w:val="006A132B"/>
    <w:rsid w:val="006A18D0"/>
    <w:rsid w:val="006A1DAF"/>
    <w:rsid w:val="006A203C"/>
    <w:rsid w:val="006A2822"/>
    <w:rsid w:val="006A3D32"/>
    <w:rsid w:val="006A6CB5"/>
    <w:rsid w:val="006A6D29"/>
    <w:rsid w:val="006A70B7"/>
    <w:rsid w:val="006A793B"/>
    <w:rsid w:val="006B02D4"/>
    <w:rsid w:val="006B1217"/>
    <w:rsid w:val="006B1860"/>
    <w:rsid w:val="006B26AB"/>
    <w:rsid w:val="006B321F"/>
    <w:rsid w:val="006B44CB"/>
    <w:rsid w:val="006B538B"/>
    <w:rsid w:val="006B5D0B"/>
    <w:rsid w:val="006B7BFD"/>
    <w:rsid w:val="006C0875"/>
    <w:rsid w:val="006C34E9"/>
    <w:rsid w:val="006C5550"/>
    <w:rsid w:val="006C6A38"/>
    <w:rsid w:val="006D14B3"/>
    <w:rsid w:val="006D1A42"/>
    <w:rsid w:val="006D3181"/>
    <w:rsid w:val="006D35CD"/>
    <w:rsid w:val="006D37B2"/>
    <w:rsid w:val="006D4536"/>
    <w:rsid w:val="006D715C"/>
    <w:rsid w:val="006E19D7"/>
    <w:rsid w:val="006E3565"/>
    <w:rsid w:val="006E5CD9"/>
    <w:rsid w:val="006E7B2A"/>
    <w:rsid w:val="006F0C6A"/>
    <w:rsid w:val="006F11A5"/>
    <w:rsid w:val="006F122B"/>
    <w:rsid w:val="006F5155"/>
    <w:rsid w:val="006F7641"/>
    <w:rsid w:val="00701A22"/>
    <w:rsid w:val="0070204C"/>
    <w:rsid w:val="007026DE"/>
    <w:rsid w:val="00703E9B"/>
    <w:rsid w:val="00706E84"/>
    <w:rsid w:val="0070726B"/>
    <w:rsid w:val="00710C22"/>
    <w:rsid w:val="00711360"/>
    <w:rsid w:val="00711A3B"/>
    <w:rsid w:val="00711A69"/>
    <w:rsid w:val="00714451"/>
    <w:rsid w:val="0071466C"/>
    <w:rsid w:val="007150F7"/>
    <w:rsid w:val="00715E73"/>
    <w:rsid w:val="0072148C"/>
    <w:rsid w:val="00722254"/>
    <w:rsid w:val="0072250F"/>
    <w:rsid w:val="00727CAC"/>
    <w:rsid w:val="0073070A"/>
    <w:rsid w:val="00730721"/>
    <w:rsid w:val="00730C31"/>
    <w:rsid w:val="00733160"/>
    <w:rsid w:val="007333A9"/>
    <w:rsid w:val="00734A6E"/>
    <w:rsid w:val="00736563"/>
    <w:rsid w:val="00736B41"/>
    <w:rsid w:val="00737011"/>
    <w:rsid w:val="00741364"/>
    <w:rsid w:val="00741733"/>
    <w:rsid w:val="007421B0"/>
    <w:rsid w:val="00742C1C"/>
    <w:rsid w:val="00744299"/>
    <w:rsid w:val="007452AC"/>
    <w:rsid w:val="007452B4"/>
    <w:rsid w:val="0074619B"/>
    <w:rsid w:val="00746C95"/>
    <w:rsid w:val="00747188"/>
    <w:rsid w:val="00747D61"/>
    <w:rsid w:val="00751547"/>
    <w:rsid w:val="00752F0E"/>
    <w:rsid w:val="007559CF"/>
    <w:rsid w:val="00755C73"/>
    <w:rsid w:val="00755E5A"/>
    <w:rsid w:val="00756BDB"/>
    <w:rsid w:val="00760E01"/>
    <w:rsid w:val="00761DB7"/>
    <w:rsid w:val="00764C76"/>
    <w:rsid w:val="00771E07"/>
    <w:rsid w:val="007747E0"/>
    <w:rsid w:val="0077667B"/>
    <w:rsid w:val="007776E5"/>
    <w:rsid w:val="0078097D"/>
    <w:rsid w:val="00781705"/>
    <w:rsid w:val="00782916"/>
    <w:rsid w:val="00783812"/>
    <w:rsid w:val="00783E9D"/>
    <w:rsid w:val="00783F50"/>
    <w:rsid w:val="007849F7"/>
    <w:rsid w:val="00786636"/>
    <w:rsid w:val="007919EA"/>
    <w:rsid w:val="0079375C"/>
    <w:rsid w:val="007A0D37"/>
    <w:rsid w:val="007A60E3"/>
    <w:rsid w:val="007A6A60"/>
    <w:rsid w:val="007A7E95"/>
    <w:rsid w:val="007B09BD"/>
    <w:rsid w:val="007B09D9"/>
    <w:rsid w:val="007B0F5B"/>
    <w:rsid w:val="007B19AF"/>
    <w:rsid w:val="007B2DD3"/>
    <w:rsid w:val="007B3230"/>
    <w:rsid w:val="007B43C8"/>
    <w:rsid w:val="007B5EE3"/>
    <w:rsid w:val="007B6989"/>
    <w:rsid w:val="007B6BE6"/>
    <w:rsid w:val="007B6DEA"/>
    <w:rsid w:val="007C13C9"/>
    <w:rsid w:val="007C17DA"/>
    <w:rsid w:val="007C351C"/>
    <w:rsid w:val="007C40B5"/>
    <w:rsid w:val="007C4885"/>
    <w:rsid w:val="007C5244"/>
    <w:rsid w:val="007C55C0"/>
    <w:rsid w:val="007C694B"/>
    <w:rsid w:val="007C6B4D"/>
    <w:rsid w:val="007D2594"/>
    <w:rsid w:val="007D302D"/>
    <w:rsid w:val="007D36AC"/>
    <w:rsid w:val="007D4B53"/>
    <w:rsid w:val="007D5BB2"/>
    <w:rsid w:val="007E0C14"/>
    <w:rsid w:val="007E15B7"/>
    <w:rsid w:val="007E2788"/>
    <w:rsid w:val="007E33C9"/>
    <w:rsid w:val="007E36CA"/>
    <w:rsid w:val="007E3DAF"/>
    <w:rsid w:val="007E5940"/>
    <w:rsid w:val="007E6520"/>
    <w:rsid w:val="007E7A23"/>
    <w:rsid w:val="007F013B"/>
    <w:rsid w:val="007F0563"/>
    <w:rsid w:val="007F1008"/>
    <w:rsid w:val="007F2085"/>
    <w:rsid w:val="007F42FC"/>
    <w:rsid w:val="007F513A"/>
    <w:rsid w:val="007F767B"/>
    <w:rsid w:val="00803A15"/>
    <w:rsid w:val="008042C1"/>
    <w:rsid w:val="00806911"/>
    <w:rsid w:val="00810BD6"/>
    <w:rsid w:val="00810CF0"/>
    <w:rsid w:val="00812699"/>
    <w:rsid w:val="008138B3"/>
    <w:rsid w:val="00813DA3"/>
    <w:rsid w:val="00814FC9"/>
    <w:rsid w:val="008166B0"/>
    <w:rsid w:val="00820214"/>
    <w:rsid w:val="008219AE"/>
    <w:rsid w:val="00827B6E"/>
    <w:rsid w:val="008317EE"/>
    <w:rsid w:val="00831BA3"/>
    <w:rsid w:val="00832472"/>
    <w:rsid w:val="00832FCF"/>
    <w:rsid w:val="008342E5"/>
    <w:rsid w:val="008345A3"/>
    <w:rsid w:val="00834D36"/>
    <w:rsid w:val="00836CC4"/>
    <w:rsid w:val="00837A70"/>
    <w:rsid w:val="0084185B"/>
    <w:rsid w:val="00841B49"/>
    <w:rsid w:val="00842BB0"/>
    <w:rsid w:val="00843DE6"/>
    <w:rsid w:val="00847223"/>
    <w:rsid w:val="0085025A"/>
    <w:rsid w:val="0085190B"/>
    <w:rsid w:val="008542B4"/>
    <w:rsid w:val="00854780"/>
    <w:rsid w:val="008551C2"/>
    <w:rsid w:val="00855FC5"/>
    <w:rsid w:val="00856CA5"/>
    <w:rsid w:val="00860478"/>
    <w:rsid w:val="008633AB"/>
    <w:rsid w:val="0086507E"/>
    <w:rsid w:val="0086522A"/>
    <w:rsid w:val="00865F13"/>
    <w:rsid w:val="008660F6"/>
    <w:rsid w:val="008662AD"/>
    <w:rsid w:val="00870AD1"/>
    <w:rsid w:val="00871A47"/>
    <w:rsid w:val="0087363C"/>
    <w:rsid w:val="00874148"/>
    <w:rsid w:val="008741CE"/>
    <w:rsid w:val="0087584B"/>
    <w:rsid w:val="008774C9"/>
    <w:rsid w:val="008779A6"/>
    <w:rsid w:val="00882142"/>
    <w:rsid w:val="00882AB9"/>
    <w:rsid w:val="00883D38"/>
    <w:rsid w:val="00883DE7"/>
    <w:rsid w:val="00885003"/>
    <w:rsid w:val="0088595B"/>
    <w:rsid w:val="00885C70"/>
    <w:rsid w:val="00887733"/>
    <w:rsid w:val="0089072F"/>
    <w:rsid w:val="00891F15"/>
    <w:rsid w:val="0089366C"/>
    <w:rsid w:val="008939A9"/>
    <w:rsid w:val="00894DE1"/>
    <w:rsid w:val="0089644E"/>
    <w:rsid w:val="008A2021"/>
    <w:rsid w:val="008A2952"/>
    <w:rsid w:val="008A34A3"/>
    <w:rsid w:val="008A61A6"/>
    <w:rsid w:val="008B2129"/>
    <w:rsid w:val="008B21E0"/>
    <w:rsid w:val="008B2A79"/>
    <w:rsid w:val="008B2EBE"/>
    <w:rsid w:val="008B35FE"/>
    <w:rsid w:val="008B3627"/>
    <w:rsid w:val="008B45D9"/>
    <w:rsid w:val="008B5665"/>
    <w:rsid w:val="008B6328"/>
    <w:rsid w:val="008B6F22"/>
    <w:rsid w:val="008C314B"/>
    <w:rsid w:val="008C3F9D"/>
    <w:rsid w:val="008C3FB9"/>
    <w:rsid w:val="008C4575"/>
    <w:rsid w:val="008C544F"/>
    <w:rsid w:val="008C5493"/>
    <w:rsid w:val="008C7792"/>
    <w:rsid w:val="008D2CFD"/>
    <w:rsid w:val="008D2D19"/>
    <w:rsid w:val="008D4F3D"/>
    <w:rsid w:val="008D5B3E"/>
    <w:rsid w:val="008D5E50"/>
    <w:rsid w:val="008D6429"/>
    <w:rsid w:val="008E01C9"/>
    <w:rsid w:val="008E084F"/>
    <w:rsid w:val="008E19D6"/>
    <w:rsid w:val="008E37B8"/>
    <w:rsid w:val="008E3903"/>
    <w:rsid w:val="008E5FFF"/>
    <w:rsid w:val="008F2287"/>
    <w:rsid w:val="008F2C72"/>
    <w:rsid w:val="008F3007"/>
    <w:rsid w:val="008F5F10"/>
    <w:rsid w:val="008F6845"/>
    <w:rsid w:val="008F741D"/>
    <w:rsid w:val="00901B7E"/>
    <w:rsid w:val="00903231"/>
    <w:rsid w:val="009039E3"/>
    <w:rsid w:val="009046A5"/>
    <w:rsid w:val="009100E0"/>
    <w:rsid w:val="00910E08"/>
    <w:rsid w:val="00912C62"/>
    <w:rsid w:val="009149CD"/>
    <w:rsid w:val="00917FE2"/>
    <w:rsid w:val="00922E6C"/>
    <w:rsid w:val="0092338A"/>
    <w:rsid w:val="00924320"/>
    <w:rsid w:val="0092479B"/>
    <w:rsid w:val="00925131"/>
    <w:rsid w:val="009256E5"/>
    <w:rsid w:val="00926732"/>
    <w:rsid w:val="0093219D"/>
    <w:rsid w:val="00932C33"/>
    <w:rsid w:val="00932F1D"/>
    <w:rsid w:val="00933288"/>
    <w:rsid w:val="00937F4E"/>
    <w:rsid w:val="00942960"/>
    <w:rsid w:val="00944A39"/>
    <w:rsid w:val="00946685"/>
    <w:rsid w:val="0094682A"/>
    <w:rsid w:val="00946E02"/>
    <w:rsid w:val="00952702"/>
    <w:rsid w:val="00952A05"/>
    <w:rsid w:val="00952FA3"/>
    <w:rsid w:val="009538CB"/>
    <w:rsid w:val="00953B78"/>
    <w:rsid w:val="00954141"/>
    <w:rsid w:val="00954306"/>
    <w:rsid w:val="0095567F"/>
    <w:rsid w:val="0095581B"/>
    <w:rsid w:val="00957312"/>
    <w:rsid w:val="00957CED"/>
    <w:rsid w:val="009602DF"/>
    <w:rsid w:val="00961C30"/>
    <w:rsid w:val="0096309C"/>
    <w:rsid w:val="0096355C"/>
    <w:rsid w:val="00963F6A"/>
    <w:rsid w:val="00964474"/>
    <w:rsid w:val="00965831"/>
    <w:rsid w:val="00965D9A"/>
    <w:rsid w:val="00967A37"/>
    <w:rsid w:val="00970C62"/>
    <w:rsid w:val="0097112C"/>
    <w:rsid w:val="00971EAD"/>
    <w:rsid w:val="00973306"/>
    <w:rsid w:val="0097479A"/>
    <w:rsid w:val="00975F34"/>
    <w:rsid w:val="00980701"/>
    <w:rsid w:val="00986429"/>
    <w:rsid w:val="00986B85"/>
    <w:rsid w:val="009938EA"/>
    <w:rsid w:val="0099400F"/>
    <w:rsid w:val="00994CE5"/>
    <w:rsid w:val="0099778C"/>
    <w:rsid w:val="009977A5"/>
    <w:rsid w:val="00997E0E"/>
    <w:rsid w:val="009A4D5A"/>
    <w:rsid w:val="009B13C5"/>
    <w:rsid w:val="009B1556"/>
    <w:rsid w:val="009B2B22"/>
    <w:rsid w:val="009B4136"/>
    <w:rsid w:val="009B6BFC"/>
    <w:rsid w:val="009C0E9F"/>
    <w:rsid w:val="009C16D8"/>
    <w:rsid w:val="009C1860"/>
    <w:rsid w:val="009C1D9D"/>
    <w:rsid w:val="009C1FD7"/>
    <w:rsid w:val="009C3071"/>
    <w:rsid w:val="009C4119"/>
    <w:rsid w:val="009C4E27"/>
    <w:rsid w:val="009C6CE8"/>
    <w:rsid w:val="009D1F13"/>
    <w:rsid w:val="009D2818"/>
    <w:rsid w:val="009D2B83"/>
    <w:rsid w:val="009D4A08"/>
    <w:rsid w:val="009D5819"/>
    <w:rsid w:val="009D7E4F"/>
    <w:rsid w:val="009E0E5D"/>
    <w:rsid w:val="009E2270"/>
    <w:rsid w:val="009E2EE9"/>
    <w:rsid w:val="009E34D7"/>
    <w:rsid w:val="009E456A"/>
    <w:rsid w:val="009E5CB1"/>
    <w:rsid w:val="009E6DBD"/>
    <w:rsid w:val="009F0742"/>
    <w:rsid w:val="009F08F5"/>
    <w:rsid w:val="009F19AD"/>
    <w:rsid w:val="009F1A39"/>
    <w:rsid w:val="009F1AC5"/>
    <w:rsid w:val="009F656E"/>
    <w:rsid w:val="009F74B3"/>
    <w:rsid w:val="009F77B3"/>
    <w:rsid w:val="009F794E"/>
    <w:rsid w:val="00A000BF"/>
    <w:rsid w:val="00A02886"/>
    <w:rsid w:val="00A02C5C"/>
    <w:rsid w:val="00A04A0D"/>
    <w:rsid w:val="00A04ECB"/>
    <w:rsid w:val="00A06D48"/>
    <w:rsid w:val="00A07CBE"/>
    <w:rsid w:val="00A129A2"/>
    <w:rsid w:val="00A12AB6"/>
    <w:rsid w:val="00A21B16"/>
    <w:rsid w:val="00A22D5C"/>
    <w:rsid w:val="00A24736"/>
    <w:rsid w:val="00A24CBE"/>
    <w:rsid w:val="00A2611B"/>
    <w:rsid w:val="00A26D1C"/>
    <w:rsid w:val="00A27F24"/>
    <w:rsid w:val="00A30883"/>
    <w:rsid w:val="00A30ED8"/>
    <w:rsid w:val="00A329E9"/>
    <w:rsid w:val="00A32C24"/>
    <w:rsid w:val="00A33456"/>
    <w:rsid w:val="00A34BBA"/>
    <w:rsid w:val="00A36B04"/>
    <w:rsid w:val="00A37BAB"/>
    <w:rsid w:val="00A4395C"/>
    <w:rsid w:val="00A44A84"/>
    <w:rsid w:val="00A45414"/>
    <w:rsid w:val="00A46FD9"/>
    <w:rsid w:val="00A47B48"/>
    <w:rsid w:val="00A50E5B"/>
    <w:rsid w:val="00A51E9E"/>
    <w:rsid w:val="00A5364F"/>
    <w:rsid w:val="00A55A25"/>
    <w:rsid w:val="00A56E22"/>
    <w:rsid w:val="00A57FE1"/>
    <w:rsid w:val="00A600BC"/>
    <w:rsid w:val="00A60CDD"/>
    <w:rsid w:val="00A60D15"/>
    <w:rsid w:val="00A632E8"/>
    <w:rsid w:val="00A64467"/>
    <w:rsid w:val="00A67C17"/>
    <w:rsid w:val="00A67C8A"/>
    <w:rsid w:val="00A70FF4"/>
    <w:rsid w:val="00A7240F"/>
    <w:rsid w:val="00A73FF8"/>
    <w:rsid w:val="00A74865"/>
    <w:rsid w:val="00A751D2"/>
    <w:rsid w:val="00A801C6"/>
    <w:rsid w:val="00A8261B"/>
    <w:rsid w:val="00A8429C"/>
    <w:rsid w:val="00A84EDC"/>
    <w:rsid w:val="00A85A1F"/>
    <w:rsid w:val="00A868E9"/>
    <w:rsid w:val="00A87D99"/>
    <w:rsid w:val="00A90C2F"/>
    <w:rsid w:val="00A90CFA"/>
    <w:rsid w:val="00A92935"/>
    <w:rsid w:val="00A93006"/>
    <w:rsid w:val="00A941CE"/>
    <w:rsid w:val="00A9549E"/>
    <w:rsid w:val="00A97082"/>
    <w:rsid w:val="00A97869"/>
    <w:rsid w:val="00AA114D"/>
    <w:rsid w:val="00AA142F"/>
    <w:rsid w:val="00AA3C4D"/>
    <w:rsid w:val="00AA496B"/>
    <w:rsid w:val="00AA4B85"/>
    <w:rsid w:val="00AA59BC"/>
    <w:rsid w:val="00AA5B7E"/>
    <w:rsid w:val="00AA69A9"/>
    <w:rsid w:val="00AA7DF8"/>
    <w:rsid w:val="00AB3261"/>
    <w:rsid w:val="00AB334B"/>
    <w:rsid w:val="00AB4971"/>
    <w:rsid w:val="00AB5AC2"/>
    <w:rsid w:val="00AB5B9C"/>
    <w:rsid w:val="00AB64DA"/>
    <w:rsid w:val="00AC1F69"/>
    <w:rsid w:val="00AC2A23"/>
    <w:rsid w:val="00AC6ADC"/>
    <w:rsid w:val="00AD06FC"/>
    <w:rsid w:val="00AD1ABB"/>
    <w:rsid w:val="00AD21E0"/>
    <w:rsid w:val="00AD26DA"/>
    <w:rsid w:val="00AD317B"/>
    <w:rsid w:val="00AD37AA"/>
    <w:rsid w:val="00AD5AAB"/>
    <w:rsid w:val="00AD5E0E"/>
    <w:rsid w:val="00AD5E20"/>
    <w:rsid w:val="00AD75BB"/>
    <w:rsid w:val="00AE3637"/>
    <w:rsid w:val="00AE6FE2"/>
    <w:rsid w:val="00AE754C"/>
    <w:rsid w:val="00AF18E7"/>
    <w:rsid w:val="00AF2EBA"/>
    <w:rsid w:val="00B01A93"/>
    <w:rsid w:val="00B02E28"/>
    <w:rsid w:val="00B05167"/>
    <w:rsid w:val="00B057E6"/>
    <w:rsid w:val="00B0710B"/>
    <w:rsid w:val="00B0774F"/>
    <w:rsid w:val="00B105CF"/>
    <w:rsid w:val="00B109E9"/>
    <w:rsid w:val="00B1134A"/>
    <w:rsid w:val="00B12987"/>
    <w:rsid w:val="00B13CF6"/>
    <w:rsid w:val="00B1532A"/>
    <w:rsid w:val="00B26D16"/>
    <w:rsid w:val="00B27ADE"/>
    <w:rsid w:val="00B30C30"/>
    <w:rsid w:val="00B31197"/>
    <w:rsid w:val="00B317FD"/>
    <w:rsid w:val="00B321E1"/>
    <w:rsid w:val="00B34678"/>
    <w:rsid w:val="00B34BA7"/>
    <w:rsid w:val="00B34BE0"/>
    <w:rsid w:val="00B35D2B"/>
    <w:rsid w:val="00B365AD"/>
    <w:rsid w:val="00B369E2"/>
    <w:rsid w:val="00B423F5"/>
    <w:rsid w:val="00B44B21"/>
    <w:rsid w:val="00B46227"/>
    <w:rsid w:val="00B4741C"/>
    <w:rsid w:val="00B502B0"/>
    <w:rsid w:val="00B503F4"/>
    <w:rsid w:val="00B521E3"/>
    <w:rsid w:val="00B533DA"/>
    <w:rsid w:val="00B5583F"/>
    <w:rsid w:val="00B61186"/>
    <w:rsid w:val="00B644B9"/>
    <w:rsid w:val="00B6687B"/>
    <w:rsid w:val="00B705CB"/>
    <w:rsid w:val="00B70895"/>
    <w:rsid w:val="00B71C31"/>
    <w:rsid w:val="00B71CC5"/>
    <w:rsid w:val="00B71F9A"/>
    <w:rsid w:val="00B724B7"/>
    <w:rsid w:val="00B733D5"/>
    <w:rsid w:val="00B73C9F"/>
    <w:rsid w:val="00B74B1E"/>
    <w:rsid w:val="00B7587A"/>
    <w:rsid w:val="00B75C66"/>
    <w:rsid w:val="00B76136"/>
    <w:rsid w:val="00B76B68"/>
    <w:rsid w:val="00B8030D"/>
    <w:rsid w:val="00B817A0"/>
    <w:rsid w:val="00B82BDB"/>
    <w:rsid w:val="00B83D1F"/>
    <w:rsid w:val="00B85D42"/>
    <w:rsid w:val="00B85D90"/>
    <w:rsid w:val="00B87006"/>
    <w:rsid w:val="00B90601"/>
    <w:rsid w:val="00B915B0"/>
    <w:rsid w:val="00B91B62"/>
    <w:rsid w:val="00B93A99"/>
    <w:rsid w:val="00B94845"/>
    <w:rsid w:val="00B954AD"/>
    <w:rsid w:val="00B96591"/>
    <w:rsid w:val="00B965AE"/>
    <w:rsid w:val="00B96711"/>
    <w:rsid w:val="00B96CBE"/>
    <w:rsid w:val="00BA1611"/>
    <w:rsid w:val="00BA2ABE"/>
    <w:rsid w:val="00BA3137"/>
    <w:rsid w:val="00BA34B2"/>
    <w:rsid w:val="00BA480D"/>
    <w:rsid w:val="00BA549E"/>
    <w:rsid w:val="00BA78CD"/>
    <w:rsid w:val="00BA7957"/>
    <w:rsid w:val="00BB2586"/>
    <w:rsid w:val="00BB640C"/>
    <w:rsid w:val="00BB71E1"/>
    <w:rsid w:val="00BB7793"/>
    <w:rsid w:val="00BB7CB3"/>
    <w:rsid w:val="00BC1465"/>
    <w:rsid w:val="00BC2377"/>
    <w:rsid w:val="00BC2589"/>
    <w:rsid w:val="00BC2CDD"/>
    <w:rsid w:val="00BC45BD"/>
    <w:rsid w:val="00BC5B28"/>
    <w:rsid w:val="00BC7B20"/>
    <w:rsid w:val="00BD075F"/>
    <w:rsid w:val="00BD3C32"/>
    <w:rsid w:val="00BD4F9D"/>
    <w:rsid w:val="00BD7423"/>
    <w:rsid w:val="00BD7D9E"/>
    <w:rsid w:val="00BE2240"/>
    <w:rsid w:val="00BE543C"/>
    <w:rsid w:val="00BE7867"/>
    <w:rsid w:val="00BE79BF"/>
    <w:rsid w:val="00BE7C92"/>
    <w:rsid w:val="00BF0ABF"/>
    <w:rsid w:val="00BF2785"/>
    <w:rsid w:val="00BF3EBE"/>
    <w:rsid w:val="00BF45C1"/>
    <w:rsid w:val="00BF6777"/>
    <w:rsid w:val="00C015AA"/>
    <w:rsid w:val="00C02335"/>
    <w:rsid w:val="00C03A45"/>
    <w:rsid w:val="00C03DA3"/>
    <w:rsid w:val="00C05306"/>
    <w:rsid w:val="00C07788"/>
    <w:rsid w:val="00C112BE"/>
    <w:rsid w:val="00C11C9E"/>
    <w:rsid w:val="00C12932"/>
    <w:rsid w:val="00C130BD"/>
    <w:rsid w:val="00C13B7F"/>
    <w:rsid w:val="00C13D83"/>
    <w:rsid w:val="00C177AB"/>
    <w:rsid w:val="00C238F1"/>
    <w:rsid w:val="00C24805"/>
    <w:rsid w:val="00C24A08"/>
    <w:rsid w:val="00C3023B"/>
    <w:rsid w:val="00C370F3"/>
    <w:rsid w:val="00C43EA4"/>
    <w:rsid w:val="00C4435E"/>
    <w:rsid w:val="00C447FF"/>
    <w:rsid w:val="00C449A8"/>
    <w:rsid w:val="00C4640A"/>
    <w:rsid w:val="00C46691"/>
    <w:rsid w:val="00C46910"/>
    <w:rsid w:val="00C50535"/>
    <w:rsid w:val="00C52A77"/>
    <w:rsid w:val="00C52BED"/>
    <w:rsid w:val="00C531FB"/>
    <w:rsid w:val="00C560D0"/>
    <w:rsid w:val="00C57797"/>
    <w:rsid w:val="00C63102"/>
    <w:rsid w:val="00C65464"/>
    <w:rsid w:val="00C67AC2"/>
    <w:rsid w:val="00C70788"/>
    <w:rsid w:val="00C71066"/>
    <w:rsid w:val="00C73912"/>
    <w:rsid w:val="00C745F9"/>
    <w:rsid w:val="00C755FE"/>
    <w:rsid w:val="00C75615"/>
    <w:rsid w:val="00C758C6"/>
    <w:rsid w:val="00C77456"/>
    <w:rsid w:val="00C81B04"/>
    <w:rsid w:val="00C82B51"/>
    <w:rsid w:val="00C83017"/>
    <w:rsid w:val="00C83E9D"/>
    <w:rsid w:val="00C852C4"/>
    <w:rsid w:val="00C85938"/>
    <w:rsid w:val="00C85CA2"/>
    <w:rsid w:val="00C87E6D"/>
    <w:rsid w:val="00C90699"/>
    <w:rsid w:val="00C91BCC"/>
    <w:rsid w:val="00C9268F"/>
    <w:rsid w:val="00C93D9F"/>
    <w:rsid w:val="00C9541C"/>
    <w:rsid w:val="00C977FA"/>
    <w:rsid w:val="00C97A64"/>
    <w:rsid w:val="00CA01E3"/>
    <w:rsid w:val="00CA040C"/>
    <w:rsid w:val="00CA0AF1"/>
    <w:rsid w:val="00CA2126"/>
    <w:rsid w:val="00CA2579"/>
    <w:rsid w:val="00CA434F"/>
    <w:rsid w:val="00CA4734"/>
    <w:rsid w:val="00CA52A3"/>
    <w:rsid w:val="00CA7E39"/>
    <w:rsid w:val="00CB01B0"/>
    <w:rsid w:val="00CB424C"/>
    <w:rsid w:val="00CB51D0"/>
    <w:rsid w:val="00CB645B"/>
    <w:rsid w:val="00CB65DC"/>
    <w:rsid w:val="00CB7771"/>
    <w:rsid w:val="00CC0BC2"/>
    <w:rsid w:val="00CC25E4"/>
    <w:rsid w:val="00CC2DCE"/>
    <w:rsid w:val="00CC3244"/>
    <w:rsid w:val="00CC45CA"/>
    <w:rsid w:val="00CC4AA3"/>
    <w:rsid w:val="00CC5C02"/>
    <w:rsid w:val="00CC5EE3"/>
    <w:rsid w:val="00CD160D"/>
    <w:rsid w:val="00CD193E"/>
    <w:rsid w:val="00CD2447"/>
    <w:rsid w:val="00CD2C38"/>
    <w:rsid w:val="00CD5865"/>
    <w:rsid w:val="00CD5C8F"/>
    <w:rsid w:val="00CD7C8B"/>
    <w:rsid w:val="00CE0ACA"/>
    <w:rsid w:val="00CE1B56"/>
    <w:rsid w:val="00CE36E7"/>
    <w:rsid w:val="00CE5172"/>
    <w:rsid w:val="00CE5CBA"/>
    <w:rsid w:val="00CE5ED1"/>
    <w:rsid w:val="00CE621A"/>
    <w:rsid w:val="00CE7921"/>
    <w:rsid w:val="00CF06E7"/>
    <w:rsid w:val="00CF11C0"/>
    <w:rsid w:val="00CF2195"/>
    <w:rsid w:val="00CF347A"/>
    <w:rsid w:val="00D00AA0"/>
    <w:rsid w:val="00D061F0"/>
    <w:rsid w:val="00D06700"/>
    <w:rsid w:val="00D07994"/>
    <w:rsid w:val="00D079D2"/>
    <w:rsid w:val="00D07D97"/>
    <w:rsid w:val="00D1033E"/>
    <w:rsid w:val="00D11CCF"/>
    <w:rsid w:val="00D2125D"/>
    <w:rsid w:val="00D23AF0"/>
    <w:rsid w:val="00D244BF"/>
    <w:rsid w:val="00D24FE2"/>
    <w:rsid w:val="00D2510A"/>
    <w:rsid w:val="00D257A6"/>
    <w:rsid w:val="00D26865"/>
    <w:rsid w:val="00D26BA0"/>
    <w:rsid w:val="00D31004"/>
    <w:rsid w:val="00D32407"/>
    <w:rsid w:val="00D33299"/>
    <w:rsid w:val="00D35C17"/>
    <w:rsid w:val="00D3693B"/>
    <w:rsid w:val="00D36D79"/>
    <w:rsid w:val="00D37293"/>
    <w:rsid w:val="00D37E10"/>
    <w:rsid w:val="00D41038"/>
    <w:rsid w:val="00D43B9C"/>
    <w:rsid w:val="00D47F3A"/>
    <w:rsid w:val="00D51268"/>
    <w:rsid w:val="00D51743"/>
    <w:rsid w:val="00D52A4C"/>
    <w:rsid w:val="00D52E56"/>
    <w:rsid w:val="00D563F4"/>
    <w:rsid w:val="00D57678"/>
    <w:rsid w:val="00D6230F"/>
    <w:rsid w:val="00D62E42"/>
    <w:rsid w:val="00D632F3"/>
    <w:rsid w:val="00D634FC"/>
    <w:rsid w:val="00D63618"/>
    <w:rsid w:val="00D6511C"/>
    <w:rsid w:val="00D66FFC"/>
    <w:rsid w:val="00D67E5D"/>
    <w:rsid w:val="00D7069C"/>
    <w:rsid w:val="00D72245"/>
    <w:rsid w:val="00D74D44"/>
    <w:rsid w:val="00D7597B"/>
    <w:rsid w:val="00D76FFC"/>
    <w:rsid w:val="00D8319E"/>
    <w:rsid w:val="00D83F8C"/>
    <w:rsid w:val="00D856DD"/>
    <w:rsid w:val="00D85E8F"/>
    <w:rsid w:val="00D914D3"/>
    <w:rsid w:val="00D91779"/>
    <w:rsid w:val="00D91C21"/>
    <w:rsid w:val="00D92601"/>
    <w:rsid w:val="00D92EEA"/>
    <w:rsid w:val="00D93C04"/>
    <w:rsid w:val="00D94D06"/>
    <w:rsid w:val="00D97A43"/>
    <w:rsid w:val="00DA022E"/>
    <w:rsid w:val="00DA0325"/>
    <w:rsid w:val="00DA1665"/>
    <w:rsid w:val="00DA3B4D"/>
    <w:rsid w:val="00DA5224"/>
    <w:rsid w:val="00DA736D"/>
    <w:rsid w:val="00DA79E7"/>
    <w:rsid w:val="00DB28DD"/>
    <w:rsid w:val="00DB410F"/>
    <w:rsid w:val="00DB48FA"/>
    <w:rsid w:val="00DB5B28"/>
    <w:rsid w:val="00DC07E1"/>
    <w:rsid w:val="00DC32CE"/>
    <w:rsid w:val="00DC38A5"/>
    <w:rsid w:val="00DC7896"/>
    <w:rsid w:val="00DC7EFC"/>
    <w:rsid w:val="00DD02C6"/>
    <w:rsid w:val="00DD24EB"/>
    <w:rsid w:val="00DD5006"/>
    <w:rsid w:val="00DD5BFE"/>
    <w:rsid w:val="00DD5DBF"/>
    <w:rsid w:val="00DD5ED8"/>
    <w:rsid w:val="00DE10BA"/>
    <w:rsid w:val="00DE1752"/>
    <w:rsid w:val="00DE20ED"/>
    <w:rsid w:val="00DE294F"/>
    <w:rsid w:val="00DE29C3"/>
    <w:rsid w:val="00DE2B7A"/>
    <w:rsid w:val="00DE48DB"/>
    <w:rsid w:val="00DE538F"/>
    <w:rsid w:val="00DF042A"/>
    <w:rsid w:val="00DF3CB5"/>
    <w:rsid w:val="00DF610F"/>
    <w:rsid w:val="00DF6312"/>
    <w:rsid w:val="00E005D1"/>
    <w:rsid w:val="00E006EF"/>
    <w:rsid w:val="00E03D6A"/>
    <w:rsid w:val="00E06697"/>
    <w:rsid w:val="00E06CEE"/>
    <w:rsid w:val="00E10151"/>
    <w:rsid w:val="00E1040C"/>
    <w:rsid w:val="00E107A7"/>
    <w:rsid w:val="00E11E19"/>
    <w:rsid w:val="00E12EA0"/>
    <w:rsid w:val="00E12FE9"/>
    <w:rsid w:val="00E13D03"/>
    <w:rsid w:val="00E14219"/>
    <w:rsid w:val="00E144F4"/>
    <w:rsid w:val="00E15419"/>
    <w:rsid w:val="00E161C5"/>
    <w:rsid w:val="00E16D3D"/>
    <w:rsid w:val="00E20132"/>
    <w:rsid w:val="00E20D4C"/>
    <w:rsid w:val="00E21C23"/>
    <w:rsid w:val="00E22791"/>
    <w:rsid w:val="00E23D82"/>
    <w:rsid w:val="00E2483A"/>
    <w:rsid w:val="00E249F4"/>
    <w:rsid w:val="00E25F7D"/>
    <w:rsid w:val="00E27011"/>
    <w:rsid w:val="00E332A4"/>
    <w:rsid w:val="00E36E37"/>
    <w:rsid w:val="00E40B9B"/>
    <w:rsid w:val="00E4163B"/>
    <w:rsid w:val="00E41E3B"/>
    <w:rsid w:val="00E444E2"/>
    <w:rsid w:val="00E446EA"/>
    <w:rsid w:val="00E44B8C"/>
    <w:rsid w:val="00E46C74"/>
    <w:rsid w:val="00E47849"/>
    <w:rsid w:val="00E53FB7"/>
    <w:rsid w:val="00E55033"/>
    <w:rsid w:val="00E55861"/>
    <w:rsid w:val="00E568DE"/>
    <w:rsid w:val="00E56E45"/>
    <w:rsid w:val="00E57477"/>
    <w:rsid w:val="00E57EEF"/>
    <w:rsid w:val="00E6360D"/>
    <w:rsid w:val="00E674E8"/>
    <w:rsid w:val="00E675BC"/>
    <w:rsid w:val="00E7072A"/>
    <w:rsid w:val="00E707F9"/>
    <w:rsid w:val="00E71726"/>
    <w:rsid w:val="00E71FD5"/>
    <w:rsid w:val="00E74C9F"/>
    <w:rsid w:val="00E80E7B"/>
    <w:rsid w:val="00E80F3E"/>
    <w:rsid w:val="00E81F23"/>
    <w:rsid w:val="00E820D9"/>
    <w:rsid w:val="00E83191"/>
    <w:rsid w:val="00E83990"/>
    <w:rsid w:val="00E84DBA"/>
    <w:rsid w:val="00E8760C"/>
    <w:rsid w:val="00E90F89"/>
    <w:rsid w:val="00E917D3"/>
    <w:rsid w:val="00E942BA"/>
    <w:rsid w:val="00E9657E"/>
    <w:rsid w:val="00E97E5B"/>
    <w:rsid w:val="00EA4168"/>
    <w:rsid w:val="00EA4A00"/>
    <w:rsid w:val="00EA532D"/>
    <w:rsid w:val="00EA58D2"/>
    <w:rsid w:val="00EA6A58"/>
    <w:rsid w:val="00EA719F"/>
    <w:rsid w:val="00EA7831"/>
    <w:rsid w:val="00EB4745"/>
    <w:rsid w:val="00EB55D0"/>
    <w:rsid w:val="00EB58FD"/>
    <w:rsid w:val="00EB5BAB"/>
    <w:rsid w:val="00EB739A"/>
    <w:rsid w:val="00EC0081"/>
    <w:rsid w:val="00EC3BA9"/>
    <w:rsid w:val="00EC4198"/>
    <w:rsid w:val="00EC5AE0"/>
    <w:rsid w:val="00EC6BF6"/>
    <w:rsid w:val="00ED0120"/>
    <w:rsid w:val="00ED2AD8"/>
    <w:rsid w:val="00ED3FC9"/>
    <w:rsid w:val="00EE00AE"/>
    <w:rsid w:val="00EE07E7"/>
    <w:rsid w:val="00EE11C8"/>
    <w:rsid w:val="00EE1D3B"/>
    <w:rsid w:val="00EE2B88"/>
    <w:rsid w:val="00EE2C80"/>
    <w:rsid w:val="00EE2E59"/>
    <w:rsid w:val="00EE3535"/>
    <w:rsid w:val="00EE35E6"/>
    <w:rsid w:val="00EE3F78"/>
    <w:rsid w:val="00EE46C2"/>
    <w:rsid w:val="00EE4A31"/>
    <w:rsid w:val="00EE5092"/>
    <w:rsid w:val="00EE6916"/>
    <w:rsid w:val="00EE6FAC"/>
    <w:rsid w:val="00EE7EDD"/>
    <w:rsid w:val="00EF0F0D"/>
    <w:rsid w:val="00EF1771"/>
    <w:rsid w:val="00EF1831"/>
    <w:rsid w:val="00EF22D7"/>
    <w:rsid w:val="00EF24C7"/>
    <w:rsid w:val="00EF2B78"/>
    <w:rsid w:val="00EF3161"/>
    <w:rsid w:val="00EF32ED"/>
    <w:rsid w:val="00EF36A8"/>
    <w:rsid w:val="00EF4D15"/>
    <w:rsid w:val="00EF5565"/>
    <w:rsid w:val="00EF608F"/>
    <w:rsid w:val="00F05E79"/>
    <w:rsid w:val="00F0764A"/>
    <w:rsid w:val="00F10181"/>
    <w:rsid w:val="00F12C0B"/>
    <w:rsid w:val="00F1434C"/>
    <w:rsid w:val="00F16C71"/>
    <w:rsid w:val="00F17848"/>
    <w:rsid w:val="00F245F4"/>
    <w:rsid w:val="00F2516D"/>
    <w:rsid w:val="00F258A4"/>
    <w:rsid w:val="00F308AC"/>
    <w:rsid w:val="00F31257"/>
    <w:rsid w:val="00F3151E"/>
    <w:rsid w:val="00F31A34"/>
    <w:rsid w:val="00F32E8D"/>
    <w:rsid w:val="00F34ADB"/>
    <w:rsid w:val="00F36F36"/>
    <w:rsid w:val="00F36F97"/>
    <w:rsid w:val="00F37288"/>
    <w:rsid w:val="00F37CB8"/>
    <w:rsid w:val="00F4266D"/>
    <w:rsid w:val="00F52FDC"/>
    <w:rsid w:val="00F55596"/>
    <w:rsid w:val="00F5646B"/>
    <w:rsid w:val="00F5749A"/>
    <w:rsid w:val="00F57FD3"/>
    <w:rsid w:val="00F60424"/>
    <w:rsid w:val="00F6168C"/>
    <w:rsid w:val="00F62FB7"/>
    <w:rsid w:val="00F6449F"/>
    <w:rsid w:val="00F66254"/>
    <w:rsid w:val="00F66A4F"/>
    <w:rsid w:val="00F67177"/>
    <w:rsid w:val="00F70CD4"/>
    <w:rsid w:val="00F71BB3"/>
    <w:rsid w:val="00F73685"/>
    <w:rsid w:val="00F73FBE"/>
    <w:rsid w:val="00F76BF1"/>
    <w:rsid w:val="00F775C9"/>
    <w:rsid w:val="00F778AC"/>
    <w:rsid w:val="00F81311"/>
    <w:rsid w:val="00F83F10"/>
    <w:rsid w:val="00F841F9"/>
    <w:rsid w:val="00F84D6E"/>
    <w:rsid w:val="00F85889"/>
    <w:rsid w:val="00F86291"/>
    <w:rsid w:val="00F872EA"/>
    <w:rsid w:val="00F8779D"/>
    <w:rsid w:val="00F90C27"/>
    <w:rsid w:val="00F91D3A"/>
    <w:rsid w:val="00F91E52"/>
    <w:rsid w:val="00F93F28"/>
    <w:rsid w:val="00F9404D"/>
    <w:rsid w:val="00F972F7"/>
    <w:rsid w:val="00F97E6A"/>
    <w:rsid w:val="00FA012E"/>
    <w:rsid w:val="00FA0915"/>
    <w:rsid w:val="00FA19BE"/>
    <w:rsid w:val="00FA2258"/>
    <w:rsid w:val="00FA228D"/>
    <w:rsid w:val="00FA3CA4"/>
    <w:rsid w:val="00FA3DA5"/>
    <w:rsid w:val="00FA3EF4"/>
    <w:rsid w:val="00FA4A50"/>
    <w:rsid w:val="00FA5595"/>
    <w:rsid w:val="00FA5CD6"/>
    <w:rsid w:val="00FA5FFB"/>
    <w:rsid w:val="00FA787B"/>
    <w:rsid w:val="00FB6A1E"/>
    <w:rsid w:val="00FB75C4"/>
    <w:rsid w:val="00FC0214"/>
    <w:rsid w:val="00FC1176"/>
    <w:rsid w:val="00FC1B0D"/>
    <w:rsid w:val="00FC3270"/>
    <w:rsid w:val="00FC7187"/>
    <w:rsid w:val="00FD0C35"/>
    <w:rsid w:val="00FD1D39"/>
    <w:rsid w:val="00FD2046"/>
    <w:rsid w:val="00FD2677"/>
    <w:rsid w:val="00FD3197"/>
    <w:rsid w:val="00FD35EB"/>
    <w:rsid w:val="00FD4F57"/>
    <w:rsid w:val="00FD54BE"/>
    <w:rsid w:val="00FE065A"/>
    <w:rsid w:val="00FE1DAE"/>
    <w:rsid w:val="00FE3040"/>
    <w:rsid w:val="00FE3F3B"/>
    <w:rsid w:val="00FE7642"/>
    <w:rsid w:val="00FF0E6F"/>
    <w:rsid w:val="00FF12B0"/>
    <w:rsid w:val="00FF2859"/>
    <w:rsid w:val="00FF458E"/>
    <w:rsid w:val="00FF6E88"/>
    <w:rsid w:val="03050EDC"/>
    <w:rsid w:val="5708963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00BD0A"/>
  <w14:defaultImageDpi w14:val="300"/>
  <w15:docId w15:val="{64EC10FF-5173-4378-A1CB-84903723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1831"/>
    <w:rPr>
      <w:rFonts w:eastAsia="Times New Roman"/>
      <w:lang w:eastAsia="de-DE"/>
    </w:rPr>
  </w:style>
  <w:style w:type="paragraph" w:styleId="berschrift1">
    <w:name w:val="heading 1"/>
    <w:basedOn w:val="Standard"/>
    <w:next w:val="Standard"/>
    <w:link w:val="berschrift1Zchn"/>
    <w:uiPriority w:val="9"/>
    <w:qFormat/>
    <w:rsid w:val="001047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E06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C24805"/>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qFormat/>
    <w:rsid w:val="00EF1831"/>
    <w:pPr>
      <w:spacing w:before="240" w:after="60"/>
      <w:outlineLvl w:val="4"/>
    </w:pPr>
    <w:rPr>
      <w:b/>
      <w: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6141F"/>
    <w:rPr>
      <w:rFonts w:ascii="Lucida Grande" w:eastAsia="MS Mincho" w:hAnsi="Lucida Grande"/>
      <w:sz w:val="18"/>
      <w:szCs w:val="18"/>
    </w:rPr>
  </w:style>
  <w:style w:type="character" w:customStyle="1" w:styleId="berschrift5Zchn">
    <w:name w:val="Überschrift 5 Zchn"/>
    <w:link w:val="berschrift5"/>
    <w:rsid w:val="00EF1831"/>
    <w:rPr>
      <w:rFonts w:eastAsia="Times New Roman"/>
      <w:b/>
      <w:i/>
      <w:sz w:val="26"/>
      <w:szCs w:val="26"/>
      <w:lang w:eastAsia="de-DE"/>
    </w:rPr>
  </w:style>
  <w:style w:type="paragraph" w:styleId="Textkrper2">
    <w:name w:val="Body Text 2"/>
    <w:basedOn w:val="Standard"/>
    <w:link w:val="Textkrper2Zchn"/>
    <w:rsid w:val="00EF1831"/>
    <w:pPr>
      <w:spacing w:line="360" w:lineRule="auto"/>
    </w:pPr>
    <w:rPr>
      <w:rFonts w:ascii="Arial" w:hAnsi="Arial"/>
      <w:sz w:val="24"/>
    </w:rPr>
  </w:style>
  <w:style w:type="character" w:customStyle="1" w:styleId="Textkrper2Zchn">
    <w:name w:val="Textkörper 2 Zchn"/>
    <w:link w:val="Textkrper2"/>
    <w:rsid w:val="00EF1831"/>
    <w:rPr>
      <w:rFonts w:ascii="Arial" w:eastAsia="Times New Roman" w:hAnsi="Arial"/>
      <w:sz w:val="24"/>
      <w:lang w:eastAsia="de-DE"/>
    </w:rPr>
  </w:style>
  <w:style w:type="character" w:styleId="Hyperlink">
    <w:name w:val="Hyperlink"/>
    <w:rsid w:val="00EF1831"/>
    <w:rPr>
      <w:color w:val="0000FF"/>
      <w:u w:val="single"/>
    </w:rPr>
  </w:style>
  <w:style w:type="paragraph" w:styleId="StandardWeb">
    <w:name w:val="Normal (Web)"/>
    <w:basedOn w:val="Standard"/>
    <w:uiPriority w:val="99"/>
    <w:unhideWhenUsed/>
    <w:rsid w:val="00741733"/>
    <w:pPr>
      <w:spacing w:before="100" w:beforeAutospacing="1" w:after="100" w:afterAutospacing="1"/>
    </w:pPr>
    <w:rPr>
      <w:rFonts w:ascii="Times" w:eastAsia="MS Mincho" w:hAnsi="Times"/>
      <w:lang w:val="de-AT"/>
    </w:rPr>
  </w:style>
  <w:style w:type="character" w:styleId="BesuchterLink">
    <w:name w:val="FollowedHyperlink"/>
    <w:uiPriority w:val="99"/>
    <w:semiHidden/>
    <w:unhideWhenUsed/>
    <w:rsid w:val="003D5E7D"/>
    <w:rPr>
      <w:color w:val="800080"/>
      <w:u w:val="single"/>
    </w:rPr>
  </w:style>
  <w:style w:type="paragraph" w:styleId="Kopfzeile">
    <w:name w:val="header"/>
    <w:basedOn w:val="Standard"/>
    <w:link w:val="KopfzeileZchn"/>
    <w:uiPriority w:val="99"/>
    <w:unhideWhenUsed/>
    <w:rsid w:val="00B96591"/>
    <w:pPr>
      <w:tabs>
        <w:tab w:val="center" w:pos="4536"/>
        <w:tab w:val="right" w:pos="9072"/>
      </w:tabs>
    </w:pPr>
  </w:style>
  <w:style w:type="character" w:customStyle="1" w:styleId="KopfzeileZchn">
    <w:name w:val="Kopfzeile Zchn"/>
    <w:link w:val="Kopfzeile"/>
    <w:uiPriority w:val="99"/>
    <w:rsid w:val="00B96591"/>
    <w:rPr>
      <w:rFonts w:eastAsia="Times New Roman"/>
      <w:lang w:val="de-DE"/>
    </w:rPr>
  </w:style>
  <w:style w:type="paragraph" w:styleId="Fuzeile">
    <w:name w:val="footer"/>
    <w:basedOn w:val="Standard"/>
    <w:link w:val="FuzeileZchn"/>
    <w:uiPriority w:val="99"/>
    <w:unhideWhenUsed/>
    <w:rsid w:val="00B96591"/>
    <w:pPr>
      <w:tabs>
        <w:tab w:val="center" w:pos="4536"/>
        <w:tab w:val="right" w:pos="9072"/>
      </w:tabs>
    </w:pPr>
  </w:style>
  <w:style w:type="character" w:customStyle="1" w:styleId="FuzeileZchn">
    <w:name w:val="Fußzeile Zchn"/>
    <w:link w:val="Fuzeile"/>
    <w:uiPriority w:val="99"/>
    <w:rsid w:val="00B96591"/>
    <w:rPr>
      <w:rFonts w:eastAsia="Times New Roman"/>
      <w:lang w:val="de-DE"/>
    </w:rPr>
  </w:style>
  <w:style w:type="paragraph" w:customStyle="1" w:styleId="m-3501227104606385416msolistparagraph">
    <w:name w:val="m_-3501227104606385416msolistparagraph"/>
    <w:basedOn w:val="Standard"/>
    <w:rsid w:val="008F741D"/>
    <w:pPr>
      <w:spacing w:before="100" w:beforeAutospacing="1" w:after="100" w:afterAutospacing="1"/>
    </w:pPr>
    <w:rPr>
      <w:sz w:val="24"/>
      <w:szCs w:val="24"/>
      <w:lang w:val="de-AT" w:eastAsia="de-AT"/>
    </w:rPr>
  </w:style>
  <w:style w:type="character" w:customStyle="1" w:styleId="NichtaufgelsteErwhnung1">
    <w:name w:val="Nicht aufgelöste Erwähnung1"/>
    <w:basedOn w:val="Absatz-Standardschriftart"/>
    <w:uiPriority w:val="99"/>
    <w:semiHidden/>
    <w:unhideWhenUsed/>
    <w:rsid w:val="00E06697"/>
    <w:rPr>
      <w:color w:val="605E5C"/>
      <w:shd w:val="clear" w:color="auto" w:fill="E1DFDD"/>
    </w:rPr>
  </w:style>
  <w:style w:type="character" w:customStyle="1" w:styleId="NichtaufgelsteErwhnung2">
    <w:name w:val="Nicht aufgelöste Erwähnung2"/>
    <w:basedOn w:val="Absatz-Standardschriftart"/>
    <w:uiPriority w:val="99"/>
    <w:semiHidden/>
    <w:unhideWhenUsed/>
    <w:rsid w:val="00216779"/>
    <w:rPr>
      <w:color w:val="605E5C"/>
      <w:shd w:val="clear" w:color="auto" w:fill="E1DFDD"/>
    </w:rPr>
  </w:style>
  <w:style w:type="character" w:customStyle="1" w:styleId="NichtaufgelsteErwhnung3">
    <w:name w:val="Nicht aufgelöste Erwähnung3"/>
    <w:basedOn w:val="Absatz-Standardschriftart"/>
    <w:uiPriority w:val="99"/>
    <w:semiHidden/>
    <w:unhideWhenUsed/>
    <w:rsid w:val="000953C0"/>
    <w:rPr>
      <w:color w:val="605E5C"/>
      <w:shd w:val="clear" w:color="auto" w:fill="E1DFDD"/>
    </w:rPr>
  </w:style>
  <w:style w:type="character" w:styleId="Fett">
    <w:name w:val="Strong"/>
    <w:basedOn w:val="Absatz-Standardschriftart"/>
    <w:uiPriority w:val="22"/>
    <w:qFormat/>
    <w:rsid w:val="00B74B1E"/>
    <w:rPr>
      <w:b/>
      <w:bCs/>
    </w:rPr>
  </w:style>
  <w:style w:type="character" w:customStyle="1" w:styleId="normaltextrun">
    <w:name w:val="normaltextrun"/>
    <w:basedOn w:val="Absatz-Standardschriftart"/>
    <w:rsid w:val="00571004"/>
  </w:style>
  <w:style w:type="paragraph" w:customStyle="1" w:styleId="paragraph">
    <w:name w:val="paragraph"/>
    <w:basedOn w:val="Standard"/>
    <w:rsid w:val="00B317FD"/>
    <w:pPr>
      <w:spacing w:before="100" w:beforeAutospacing="1" w:after="100" w:afterAutospacing="1"/>
    </w:pPr>
    <w:rPr>
      <w:sz w:val="24"/>
      <w:szCs w:val="24"/>
      <w:lang w:val="de-AT" w:eastAsia="de-AT"/>
    </w:rPr>
  </w:style>
  <w:style w:type="character" w:customStyle="1" w:styleId="eop">
    <w:name w:val="eop"/>
    <w:basedOn w:val="Absatz-Standardschriftart"/>
    <w:rsid w:val="00B317FD"/>
  </w:style>
  <w:style w:type="character" w:customStyle="1" w:styleId="NichtaufgelsteErwhnung4">
    <w:name w:val="Nicht aufgelöste Erwähnung4"/>
    <w:basedOn w:val="Absatz-Standardschriftart"/>
    <w:uiPriority w:val="99"/>
    <w:semiHidden/>
    <w:unhideWhenUsed/>
    <w:rsid w:val="0057421E"/>
    <w:rPr>
      <w:color w:val="605E5C"/>
      <w:shd w:val="clear" w:color="auto" w:fill="E1DFDD"/>
    </w:rPr>
  </w:style>
  <w:style w:type="character" w:styleId="Kommentarzeichen">
    <w:name w:val="annotation reference"/>
    <w:basedOn w:val="Absatz-Standardschriftart"/>
    <w:uiPriority w:val="99"/>
    <w:semiHidden/>
    <w:unhideWhenUsed/>
    <w:rsid w:val="00B91B62"/>
    <w:rPr>
      <w:sz w:val="16"/>
      <w:szCs w:val="16"/>
    </w:rPr>
  </w:style>
  <w:style w:type="paragraph" w:styleId="Kommentartext">
    <w:name w:val="annotation text"/>
    <w:basedOn w:val="Standard"/>
    <w:link w:val="KommentartextZchn"/>
    <w:uiPriority w:val="99"/>
    <w:unhideWhenUsed/>
    <w:rsid w:val="00B91B62"/>
  </w:style>
  <w:style w:type="character" w:customStyle="1" w:styleId="KommentartextZchn">
    <w:name w:val="Kommentartext Zchn"/>
    <w:basedOn w:val="Absatz-Standardschriftart"/>
    <w:link w:val="Kommentartext"/>
    <w:uiPriority w:val="99"/>
    <w:rsid w:val="00B91B62"/>
    <w:rPr>
      <w:rFonts w:eastAsia="Times New Roman"/>
      <w:lang w:eastAsia="de-DE"/>
    </w:rPr>
  </w:style>
  <w:style w:type="paragraph" w:styleId="Kommentarthema">
    <w:name w:val="annotation subject"/>
    <w:basedOn w:val="Kommentartext"/>
    <w:next w:val="Kommentartext"/>
    <w:link w:val="KommentarthemaZchn"/>
    <w:uiPriority w:val="99"/>
    <w:semiHidden/>
    <w:unhideWhenUsed/>
    <w:rsid w:val="00B91B62"/>
    <w:rPr>
      <w:b/>
      <w:bCs/>
    </w:rPr>
  </w:style>
  <w:style w:type="character" w:customStyle="1" w:styleId="KommentarthemaZchn">
    <w:name w:val="Kommentarthema Zchn"/>
    <w:basedOn w:val="KommentartextZchn"/>
    <w:link w:val="Kommentarthema"/>
    <w:uiPriority w:val="99"/>
    <w:semiHidden/>
    <w:rsid w:val="00B91B62"/>
    <w:rPr>
      <w:rFonts w:eastAsia="Times New Roman"/>
      <w:b/>
      <w:bCs/>
      <w:lang w:eastAsia="de-DE"/>
    </w:rPr>
  </w:style>
  <w:style w:type="character" w:customStyle="1" w:styleId="berschrift1Zchn">
    <w:name w:val="Überschrift 1 Zchn"/>
    <w:basedOn w:val="Absatz-Standardschriftart"/>
    <w:link w:val="berschrift1"/>
    <w:uiPriority w:val="9"/>
    <w:rsid w:val="00104793"/>
    <w:rPr>
      <w:rFonts w:asciiTheme="majorHAnsi" w:eastAsiaTheme="majorEastAsia" w:hAnsiTheme="majorHAnsi" w:cstheme="majorBidi"/>
      <w:color w:val="2F5496"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2E0668"/>
    <w:rPr>
      <w:rFonts w:asciiTheme="majorHAnsi" w:eastAsiaTheme="majorEastAsia" w:hAnsiTheme="majorHAnsi" w:cstheme="majorBidi"/>
      <w:color w:val="2F5496" w:themeColor="accent1" w:themeShade="BF"/>
      <w:sz w:val="26"/>
      <w:szCs w:val="26"/>
      <w:lang w:eastAsia="de-DE"/>
    </w:rPr>
  </w:style>
  <w:style w:type="character" w:customStyle="1" w:styleId="NichtaufgelsteErwhnung5">
    <w:name w:val="Nicht aufgelöste Erwähnung5"/>
    <w:basedOn w:val="Absatz-Standardschriftart"/>
    <w:uiPriority w:val="99"/>
    <w:semiHidden/>
    <w:unhideWhenUsed/>
    <w:rsid w:val="00C24805"/>
    <w:rPr>
      <w:color w:val="605E5C"/>
      <w:shd w:val="clear" w:color="auto" w:fill="E1DFDD"/>
    </w:rPr>
  </w:style>
  <w:style w:type="character" w:customStyle="1" w:styleId="berschrift4Zchn">
    <w:name w:val="Überschrift 4 Zchn"/>
    <w:basedOn w:val="Absatz-Standardschriftart"/>
    <w:link w:val="berschrift4"/>
    <w:uiPriority w:val="9"/>
    <w:semiHidden/>
    <w:rsid w:val="00C24805"/>
    <w:rPr>
      <w:rFonts w:asciiTheme="majorHAnsi" w:eastAsiaTheme="majorEastAsia" w:hAnsiTheme="majorHAnsi" w:cstheme="majorBidi"/>
      <w:i/>
      <w:iCs/>
      <w:color w:val="2F5496" w:themeColor="accent1" w:themeShade="BF"/>
      <w:lang w:eastAsia="de-DE"/>
    </w:rPr>
  </w:style>
  <w:style w:type="character" w:customStyle="1" w:styleId="c-linktext">
    <w:name w:val="c-link__text"/>
    <w:basedOn w:val="Absatz-Standardschriftart"/>
    <w:rsid w:val="00F36F97"/>
  </w:style>
  <w:style w:type="character" w:styleId="NichtaufgelsteErwhnung">
    <w:name w:val="Unresolved Mention"/>
    <w:basedOn w:val="Absatz-Standardschriftart"/>
    <w:uiPriority w:val="99"/>
    <w:semiHidden/>
    <w:unhideWhenUsed/>
    <w:rsid w:val="00980701"/>
    <w:rPr>
      <w:color w:val="605E5C"/>
      <w:shd w:val="clear" w:color="auto" w:fill="E1DFDD"/>
    </w:rPr>
  </w:style>
  <w:style w:type="paragraph" w:styleId="berarbeitung">
    <w:name w:val="Revision"/>
    <w:hidden/>
    <w:uiPriority w:val="71"/>
    <w:semiHidden/>
    <w:rsid w:val="00B96711"/>
    <w:rPr>
      <w:rFonts w:eastAsia="Times New Roman"/>
      <w:lang w:eastAsia="de-DE"/>
    </w:rPr>
  </w:style>
  <w:style w:type="character" w:customStyle="1" w:styleId="cf01">
    <w:name w:val="cf01"/>
    <w:basedOn w:val="Absatz-Standardschriftart"/>
    <w:rsid w:val="009D1F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010">
      <w:bodyDiv w:val="1"/>
      <w:marLeft w:val="0"/>
      <w:marRight w:val="0"/>
      <w:marTop w:val="0"/>
      <w:marBottom w:val="0"/>
      <w:divBdr>
        <w:top w:val="none" w:sz="0" w:space="0" w:color="auto"/>
        <w:left w:val="none" w:sz="0" w:space="0" w:color="auto"/>
        <w:bottom w:val="none" w:sz="0" w:space="0" w:color="auto"/>
        <w:right w:val="none" w:sz="0" w:space="0" w:color="auto"/>
      </w:divBdr>
      <w:divsChild>
        <w:div w:id="1348100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769366">
              <w:marLeft w:val="0"/>
              <w:marRight w:val="0"/>
              <w:marTop w:val="0"/>
              <w:marBottom w:val="0"/>
              <w:divBdr>
                <w:top w:val="none" w:sz="0" w:space="0" w:color="auto"/>
                <w:left w:val="none" w:sz="0" w:space="0" w:color="auto"/>
                <w:bottom w:val="none" w:sz="0" w:space="0" w:color="auto"/>
                <w:right w:val="none" w:sz="0" w:space="0" w:color="auto"/>
              </w:divBdr>
              <w:divsChild>
                <w:div w:id="172763725">
                  <w:marLeft w:val="0"/>
                  <w:marRight w:val="0"/>
                  <w:marTop w:val="0"/>
                  <w:marBottom w:val="0"/>
                  <w:divBdr>
                    <w:top w:val="none" w:sz="0" w:space="0" w:color="auto"/>
                    <w:left w:val="none" w:sz="0" w:space="0" w:color="auto"/>
                    <w:bottom w:val="none" w:sz="0" w:space="0" w:color="auto"/>
                    <w:right w:val="none" w:sz="0" w:space="0" w:color="auto"/>
                  </w:divBdr>
                  <w:divsChild>
                    <w:div w:id="1877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605">
      <w:bodyDiv w:val="1"/>
      <w:marLeft w:val="0"/>
      <w:marRight w:val="0"/>
      <w:marTop w:val="0"/>
      <w:marBottom w:val="0"/>
      <w:divBdr>
        <w:top w:val="none" w:sz="0" w:space="0" w:color="auto"/>
        <w:left w:val="none" w:sz="0" w:space="0" w:color="auto"/>
        <w:bottom w:val="none" w:sz="0" w:space="0" w:color="auto"/>
        <w:right w:val="none" w:sz="0" w:space="0" w:color="auto"/>
      </w:divBdr>
    </w:div>
    <w:div w:id="128863436">
      <w:bodyDiv w:val="1"/>
      <w:marLeft w:val="0"/>
      <w:marRight w:val="0"/>
      <w:marTop w:val="0"/>
      <w:marBottom w:val="0"/>
      <w:divBdr>
        <w:top w:val="none" w:sz="0" w:space="0" w:color="auto"/>
        <w:left w:val="none" w:sz="0" w:space="0" w:color="auto"/>
        <w:bottom w:val="none" w:sz="0" w:space="0" w:color="auto"/>
        <w:right w:val="none" w:sz="0" w:space="0" w:color="auto"/>
      </w:divBdr>
    </w:div>
    <w:div w:id="155071685">
      <w:bodyDiv w:val="1"/>
      <w:marLeft w:val="0"/>
      <w:marRight w:val="0"/>
      <w:marTop w:val="0"/>
      <w:marBottom w:val="0"/>
      <w:divBdr>
        <w:top w:val="none" w:sz="0" w:space="0" w:color="auto"/>
        <w:left w:val="none" w:sz="0" w:space="0" w:color="auto"/>
        <w:bottom w:val="none" w:sz="0" w:space="0" w:color="auto"/>
        <w:right w:val="none" w:sz="0" w:space="0" w:color="auto"/>
      </w:divBdr>
      <w:divsChild>
        <w:div w:id="1083377197">
          <w:marLeft w:val="0"/>
          <w:marRight w:val="0"/>
          <w:marTop w:val="0"/>
          <w:marBottom w:val="0"/>
          <w:divBdr>
            <w:top w:val="none" w:sz="0" w:space="0" w:color="auto"/>
            <w:left w:val="none" w:sz="0" w:space="0" w:color="auto"/>
            <w:bottom w:val="none" w:sz="0" w:space="0" w:color="auto"/>
            <w:right w:val="none" w:sz="0" w:space="0" w:color="auto"/>
          </w:divBdr>
        </w:div>
        <w:div w:id="111752731">
          <w:marLeft w:val="0"/>
          <w:marRight w:val="0"/>
          <w:marTop w:val="0"/>
          <w:marBottom w:val="0"/>
          <w:divBdr>
            <w:top w:val="none" w:sz="0" w:space="0" w:color="auto"/>
            <w:left w:val="none" w:sz="0" w:space="0" w:color="auto"/>
            <w:bottom w:val="none" w:sz="0" w:space="0" w:color="auto"/>
            <w:right w:val="none" w:sz="0" w:space="0" w:color="auto"/>
          </w:divBdr>
        </w:div>
        <w:div w:id="863372295">
          <w:marLeft w:val="0"/>
          <w:marRight w:val="0"/>
          <w:marTop w:val="0"/>
          <w:marBottom w:val="0"/>
          <w:divBdr>
            <w:top w:val="none" w:sz="0" w:space="0" w:color="auto"/>
            <w:left w:val="none" w:sz="0" w:space="0" w:color="auto"/>
            <w:bottom w:val="none" w:sz="0" w:space="0" w:color="auto"/>
            <w:right w:val="none" w:sz="0" w:space="0" w:color="auto"/>
          </w:divBdr>
        </w:div>
      </w:divsChild>
    </w:div>
    <w:div w:id="160852744">
      <w:bodyDiv w:val="1"/>
      <w:marLeft w:val="0"/>
      <w:marRight w:val="0"/>
      <w:marTop w:val="0"/>
      <w:marBottom w:val="0"/>
      <w:divBdr>
        <w:top w:val="none" w:sz="0" w:space="0" w:color="auto"/>
        <w:left w:val="none" w:sz="0" w:space="0" w:color="auto"/>
        <w:bottom w:val="none" w:sz="0" w:space="0" w:color="auto"/>
        <w:right w:val="none" w:sz="0" w:space="0" w:color="auto"/>
      </w:divBdr>
      <w:divsChild>
        <w:div w:id="687564312">
          <w:marLeft w:val="0"/>
          <w:marRight w:val="0"/>
          <w:marTop w:val="0"/>
          <w:marBottom w:val="120"/>
          <w:divBdr>
            <w:top w:val="single" w:sz="2" w:space="0" w:color="333333"/>
            <w:left w:val="single" w:sz="2" w:space="0" w:color="333333"/>
            <w:bottom w:val="single" w:sz="2" w:space="0" w:color="333333"/>
            <w:right w:val="single" w:sz="2" w:space="0" w:color="333333"/>
          </w:divBdr>
        </w:div>
        <w:div w:id="1245994508">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180172512">
      <w:bodyDiv w:val="1"/>
      <w:marLeft w:val="0"/>
      <w:marRight w:val="0"/>
      <w:marTop w:val="0"/>
      <w:marBottom w:val="0"/>
      <w:divBdr>
        <w:top w:val="none" w:sz="0" w:space="0" w:color="auto"/>
        <w:left w:val="none" w:sz="0" w:space="0" w:color="auto"/>
        <w:bottom w:val="none" w:sz="0" w:space="0" w:color="auto"/>
        <w:right w:val="none" w:sz="0" w:space="0" w:color="auto"/>
      </w:divBdr>
    </w:div>
    <w:div w:id="224341149">
      <w:bodyDiv w:val="1"/>
      <w:marLeft w:val="0"/>
      <w:marRight w:val="0"/>
      <w:marTop w:val="0"/>
      <w:marBottom w:val="0"/>
      <w:divBdr>
        <w:top w:val="none" w:sz="0" w:space="0" w:color="auto"/>
        <w:left w:val="none" w:sz="0" w:space="0" w:color="auto"/>
        <w:bottom w:val="none" w:sz="0" w:space="0" w:color="auto"/>
        <w:right w:val="none" w:sz="0" w:space="0" w:color="auto"/>
      </w:divBdr>
    </w:div>
    <w:div w:id="237635614">
      <w:bodyDiv w:val="1"/>
      <w:marLeft w:val="0"/>
      <w:marRight w:val="0"/>
      <w:marTop w:val="0"/>
      <w:marBottom w:val="0"/>
      <w:divBdr>
        <w:top w:val="none" w:sz="0" w:space="0" w:color="auto"/>
        <w:left w:val="none" w:sz="0" w:space="0" w:color="auto"/>
        <w:bottom w:val="none" w:sz="0" w:space="0" w:color="auto"/>
        <w:right w:val="none" w:sz="0" w:space="0" w:color="auto"/>
      </w:divBdr>
    </w:div>
    <w:div w:id="301277650">
      <w:bodyDiv w:val="1"/>
      <w:marLeft w:val="0"/>
      <w:marRight w:val="0"/>
      <w:marTop w:val="0"/>
      <w:marBottom w:val="0"/>
      <w:divBdr>
        <w:top w:val="none" w:sz="0" w:space="0" w:color="auto"/>
        <w:left w:val="none" w:sz="0" w:space="0" w:color="auto"/>
        <w:bottom w:val="none" w:sz="0" w:space="0" w:color="auto"/>
        <w:right w:val="none" w:sz="0" w:space="0" w:color="auto"/>
      </w:divBdr>
    </w:div>
    <w:div w:id="357589036">
      <w:bodyDiv w:val="1"/>
      <w:marLeft w:val="0"/>
      <w:marRight w:val="0"/>
      <w:marTop w:val="0"/>
      <w:marBottom w:val="0"/>
      <w:divBdr>
        <w:top w:val="none" w:sz="0" w:space="0" w:color="auto"/>
        <w:left w:val="none" w:sz="0" w:space="0" w:color="auto"/>
        <w:bottom w:val="none" w:sz="0" w:space="0" w:color="auto"/>
        <w:right w:val="none" w:sz="0" w:space="0" w:color="auto"/>
      </w:divBdr>
    </w:div>
    <w:div w:id="404185553">
      <w:bodyDiv w:val="1"/>
      <w:marLeft w:val="0"/>
      <w:marRight w:val="0"/>
      <w:marTop w:val="0"/>
      <w:marBottom w:val="0"/>
      <w:divBdr>
        <w:top w:val="none" w:sz="0" w:space="0" w:color="auto"/>
        <w:left w:val="none" w:sz="0" w:space="0" w:color="auto"/>
        <w:bottom w:val="none" w:sz="0" w:space="0" w:color="auto"/>
        <w:right w:val="none" w:sz="0" w:space="0" w:color="auto"/>
      </w:divBdr>
      <w:divsChild>
        <w:div w:id="1620338288">
          <w:marLeft w:val="446"/>
          <w:marRight w:val="0"/>
          <w:marTop w:val="0"/>
          <w:marBottom w:val="0"/>
          <w:divBdr>
            <w:top w:val="none" w:sz="0" w:space="0" w:color="auto"/>
            <w:left w:val="none" w:sz="0" w:space="0" w:color="auto"/>
            <w:bottom w:val="none" w:sz="0" w:space="0" w:color="auto"/>
            <w:right w:val="none" w:sz="0" w:space="0" w:color="auto"/>
          </w:divBdr>
        </w:div>
        <w:div w:id="1634368430">
          <w:marLeft w:val="1166"/>
          <w:marRight w:val="0"/>
          <w:marTop w:val="0"/>
          <w:marBottom w:val="0"/>
          <w:divBdr>
            <w:top w:val="none" w:sz="0" w:space="0" w:color="auto"/>
            <w:left w:val="none" w:sz="0" w:space="0" w:color="auto"/>
            <w:bottom w:val="none" w:sz="0" w:space="0" w:color="auto"/>
            <w:right w:val="none" w:sz="0" w:space="0" w:color="auto"/>
          </w:divBdr>
        </w:div>
        <w:div w:id="785662603">
          <w:marLeft w:val="1166"/>
          <w:marRight w:val="0"/>
          <w:marTop w:val="0"/>
          <w:marBottom w:val="0"/>
          <w:divBdr>
            <w:top w:val="none" w:sz="0" w:space="0" w:color="auto"/>
            <w:left w:val="none" w:sz="0" w:space="0" w:color="auto"/>
            <w:bottom w:val="none" w:sz="0" w:space="0" w:color="auto"/>
            <w:right w:val="none" w:sz="0" w:space="0" w:color="auto"/>
          </w:divBdr>
        </w:div>
        <w:div w:id="1580410121">
          <w:marLeft w:val="1166"/>
          <w:marRight w:val="0"/>
          <w:marTop w:val="0"/>
          <w:marBottom w:val="0"/>
          <w:divBdr>
            <w:top w:val="none" w:sz="0" w:space="0" w:color="auto"/>
            <w:left w:val="none" w:sz="0" w:space="0" w:color="auto"/>
            <w:bottom w:val="none" w:sz="0" w:space="0" w:color="auto"/>
            <w:right w:val="none" w:sz="0" w:space="0" w:color="auto"/>
          </w:divBdr>
        </w:div>
        <w:div w:id="639186321">
          <w:marLeft w:val="1166"/>
          <w:marRight w:val="0"/>
          <w:marTop w:val="0"/>
          <w:marBottom w:val="0"/>
          <w:divBdr>
            <w:top w:val="none" w:sz="0" w:space="0" w:color="auto"/>
            <w:left w:val="none" w:sz="0" w:space="0" w:color="auto"/>
            <w:bottom w:val="none" w:sz="0" w:space="0" w:color="auto"/>
            <w:right w:val="none" w:sz="0" w:space="0" w:color="auto"/>
          </w:divBdr>
        </w:div>
        <w:div w:id="314340377">
          <w:marLeft w:val="1166"/>
          <w:marRight w:val="0"/>
          <w:marTop w:val="0"/>
          <w:marBottom w:val="0"/>
          <w:divBdr>
            <w:top w:val="none" w:sz="0" w:space="0" w:color="auto"/>
            <w:left w:val="none" w:sz="0" w:space="0" w:color="auto"/>
            <w:bottom w:val="none" w:sz="0" w:space="0" w:color="auto"/>
            <w:right w:val="none" w:sz="0" w:space="0" w:color="auto"/>
          </w:divBdr>
        </w:div>
      </w:divsChild>
    </w:div>
    <w:div w:id="500896681">
      <w:bodyDiv w:val="1"/>
      <w:marLeft w:val="0"/>
      <w:marRight w:val="0"/>
      <w:marTop w:val="0"/>
      <w:marBottom w:val="0"/>
      <w:divBdr>
        <w:top w:val="none" w:sz="0" w:space="0" w:color="auto"/>
        <w:left w:val="none" w:sz="0" w:space="0" w:color="auto"/>
        <w:bottom w:val="none" w:sz="0" w:space="0" w:color="auto"/>
        <w:right w:val="none" w:sz="0" w:space="0" w:color="auto"/>
      </w:divBdr>
    </w:div>
    <w:div w:id="550963940">
      <w:bodyDiv w:val="1"/>
      <w:marLeft w:val="0"/>
      <w:marRight w:val="0"/>
      <w:marTop w:val="0"/>
      <w:marBottom w:val="0"/>
      <w:divBdr>
        <w:top w:val="none" w:sz="0" w:space="0" w:color="auto"/>
        <w:left w:val="none" w:sz="0" w:space="0" w:color="auto"/>
        <w:bottom w:val="none" w:sz="0" w:space="0" w:color="auto"/>
        <w:right w:val="none" w:sz="0" w:space="0" w:color="auto"/>
      </w:divBdr>
      <w:divsChild>
        <w:div w:id="245960525">
          <w:marLeft w:val="0"/>
          <w:marRight w:val="0"/>
          <w:marTop w:val="0"/>
          <w:marBottom w:val="0"/>
          <w:divBdr>
            <w:top w:val="none" w:sz="0" w:space="0" w:color="auto"/>
            <w:left w:val="none" w:sz="0" w:space="0" w:color="auto"/>
            <w:bottom w:val="none" w:sz="0" w:space="0" w:color="auto"/>
            <w:right w:val="none" w:sz="0" w:space="0" w:color="auto"/>
          </w:divBdr>
        </w:div>
        <w:div w:id="313989288">
          <w:marLeft w:val="0"/>
          <w:marRight w:val="0"/>
          <w:marTop w:val="0"/>
          <w:marBottom w:val="0"/>
          <w:divBdr>
            <w:top w:val="none" w:sz="0" w:space="0" w:color="auto"/>
            <w:left w:val="none" w:sz="0" w:space="0" w:color="auto"/>
            <w:bottom w:val="none" w:sz="0" w:space="0" w:color="auto"/>
            <w:right w:val="none" w:sz="0" w:space="0" w:color="auto"/>
          </w:divBdr>
        </w:div>
        <w:div w:id="2097315148">
          <w:marLeft w:val="0"/>
          <w:marRight w:val="0"/>
          <w:marTop w:val="0"/>
          <w:marBottom w:val="0"/>
          <w:divBdr>
            <w:top w:val="none" w:sz="0" w:space="0" w:color="auto"/>
            <w:left w:val="none" w:sz="0" w:space="0" w:color="auto"/>
            <w:bottom w:val="none" w:sz="0" w:space="0" w:color="auto"/>
            <w:right w:val="none" w:sz="0" w:space="0" w:color="auto"/>
          </w:divBdr>
        </w:div>
        <w:div w:id="53819788">
          <w:marLeft w:val="0"/>
          <w:marRight w:val="0"/>
          <w:marTop w:val="0"/>
          <w:marBottom w:val="0"/>
          <w:divBdr>
            <w:top w:val="none" w:sz="0" w:space="0" w:color="auto"/>
            <w:left w:val="none" w:sz="0" w:space="0" w:color="auto"/>
            <w:bottom w:val="none" w:sz="0" w:space="0" w:color="auto"/>
            <w:right w:val="none" w:sz="0" w:space="0" w:color="auto"/>
          </w:divBdr>
        </w:div>
        <w:div w:id="1509980129">
          <w:marLeft w:val="0"/>
          <w:marRight w:val="0"/>
          <w:marTop w:val="0"/>
          <w:marBottom w:val="0"/>
          <w:divBdr>
            <w:top w:val="none" w:sz="0" w:space="0" w:color="auto"/>
            <w:left w:val="none" w:sz="0" w:space="0" w:color="auto"/>
            <w:bottom w:val="none" w:sz="0" w:space="0" w:color="auto"/>
            <w:right w:val="none" w:sz="0" w:space="0" w:color="auto"/>
          </w:divBdr>
        </w:div>
        <w:div w:id="798258417">
          <w:marLeft w:val="0"/>
          <w:marRight w:val="0"/>
          <w:marTop w:val="0"/>
          <w:marBottom w:val="0"/>
          <w:divBdr>
            <w:top w:val="none" w:sz="0" w:space="0" w:color="auto"/>
            <w:left w:val="none" w:sz="0" w:space="0" w:color="auto"/>
            <w:bottom w:val="none" w:sz="0" w:space="0" w:color="auto"/>
            <w:right w:val="none" w:sz="0" w:space="0" w:color="auto"/>
          </w:divBdr>
        </w:div>
        <w:div w:id="1632898353">
          <w:marLeft w:val="0"/>
          <w:marRight w:val="0"/>
          <w:marTop w:val="0"/>
          <w:marBottom w:val="0"/>
          <w:divBdr>
            <w:top w:val="none" w:sz="0" w:space="0" w:color="auto"/>
            <w:left w:val="none" w:sz="0" w:space="0" w:color="auto"/>
            <w:bottom w:val="none" w:sz="0" w:space="0" w:color="auto"/>
            <w:right w:val="none" w:sz="0" w:space="0" w:color="auto"/>
          </w:divBdr>
        </w:div>
        <w:div w:id="353650723">
          <w:marLeft w:val="0"/>
          <w:marRight w:val="0"/>
          <w:marTop w:val="0"/>
          <w:marBottom w:val="0"/>
          <w:divBdr>
            <w:top w:val="none" w:sz="0" w:space="0" w:color="auto"/>
            <w:left w:val="none" w:sz="0" w:space="0" w:color="auto"/>
            <w:bottom w:val="none" w:sz="0" w:space="0" w:color="auto"/>
            <w:right w:val="none" w:sz="0" w:space="0" w:color="auto"/>
          </w:divBdr>
        </w:div>
        <w:div w:id="1992831137">
          <w:marLeft w:val="0"/>
          <w:marRight w:val="0"/>
          <w:marTop w:val="0"/>
          <w:marBottom w:val="0"/>
          <w:divBdr>
            <w:top w:val="none" w:sz="0" w:space="0" w:color="auto"/>
            <w:left w:val="none" w:sz="0" w:space="0" w:color="auto"/>
            <w:bottom w:val="none" w:sz="0" w:space="0" w:color="auto"/>
            <w:right w:val="none" w:sz="0" w:space="0" w:color="auto"/>
          </w:divBdr>
        </w:div>
        <w:div w:id="2037658438">
          <w:marLeft w:val="0"/>
          <w:marRight w:val="0"/>
          <w:marTop w:val="0"/>
          <w:marBottom w:val="0"/>
          <w:divBdr>
            <w:top w:val="none" w:sz="0" w:space="0" w:color="auto"/>
            <w:left w:val="none" w:sz="0" w:space="0" w:color="auto"/>
            <w:bottom w:val="none" w:sz="0" w:space="0" w:color="auto"/>
            <w:right w:val="none" w:sz="0" w:space="0" w:color="auto"/>
          </w:divBdr>
          <w:divsChild>
            <w:div w:id="830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473">
      <w:bodyDiv w:val="1"/>
      <w:marLeft w:val="0"/>
      <w:marRight w:val="0"/>
      <w:marTop w:val="0"/>
      <w:marBottom w:val="0"/>
      <w:divBdr>
        <w:top w:val="none" w:sz="0" w:space="0" w:color="auto"/>
        <w:left w:val="none" w:sz="0" w:space="0" w:color="auto"/>
        <w:bottom w:val="none" w:sz="0" w:space="0" w:color="auto"/>
        <w:right w:val="none" w:sz="0" w:space="0" w:color="auto"/>
      </w:divBdr>
    </w:div>
    <w:div w:id="618217623">
      <w:bodyDiv w:val="1"/>
      <w:marLeft w:val="0"/>
      <w:marRight w:val="0"/>
      <w:marTop w:val="0"/>
      <w:marBottom w:val="0"/>
      <w:divBdr>
        <w:top w:val="none" w:sz="0" w:space="0" w:color="auto"/>
        <w:left w:val="none" w:sz="0" w:space="0" w:color="auto"/>
        <w:bottom w:val="none" w:sz="0" w:space="0" w:color="auto"/>
        <w:right w:val="none" w:sz="0" w:space="0" w:color="auto"/>
      </w:divBdr>
      <w:divsChild>
        <w:div w:id="196064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960729">
              <w:marLeft w:val="0"/>
              <w:marRight w:val="0"/>
              <w:marTop w:val="0"/>
              <w:marBottom w:val="0"/>
              <w:divBdr>
                <w:top w:val="none" w:sz="0" w:space="0" w:color="auto"/>
                <w:left w:val="none" w:sz="0" w:space="0" w:color="auto"/>
                <w:bottom w:val="none" w:sz="0" w:space="0" w:color="auto"/>
                <w:right w:val="none" w:sz="0" w:space="0" w:color="auto"/>
              </w:divBdr>
              <w:divsChild>
                <w:div w:id="529345307">
                  <w:marLeft w:val="0"/>
                  <w:marRight w:val="170"/>
                  <w:marTop w:val="0"/>
                  <w:marBottom w:val="0"/>
                  <w:divBdr>
                    <w:top w:val="none" w:sz="0" w:space="0" w:color="auto"/>
                    <w:left w:val="none" w:sz="0" w:space="0" w:color="auto"/>
                    <w:bottom w:val="none" w:sz="0" w:space="0" w:color="auto"/>
                    <w:right w:val="none" w:sz="0" w:space="0" w:color="auto"/>
                  </w:divBdr>
                </w:div>
                <w:div w:id="566957267">
                  <w:marLeft w:val="0"/>
                  <w:marRight w:val="170"/>
                  <w:marTop w:val="0"/>
                  <w:marBottom w:val="0"/>
                  <w:divBdr>
                    <w:top w:val="none" w:sz="0" w:space="0" w:color="auto"/>
                    <w:left w:val="none" w:sz="0" w:space="0" w:color="auto"/>
                    <w:bottom w:val="none" w:sz="0" w:space="0" w:color="auto"/>
                    <w:right w:val="none" w:sz="0" w:space="0" w:color="auto"/>
                  </w:divBdr>
                </w:div>
                <w:div w:id="1040517505">
                  <w:marLeft w:val="0"/>
                  <w:marRight w:val="170"/>
                  <w:marTop w:val="0"/>
                  <w:marBottom w:val="0"/>
                  <w:divBdr>
                    <w:top w:val="none" w:sz="0" w:space="0" w:color="auto"/>
                    <w:left w:val="none" w:sz="0" w:space="0" w:color="auto"/>
                    <w:bottom w:val="none" w:sz="0" w:space="0" w:color="auto"/>
                    <w:right w:val="none" w:sz="0" w:space="0" w:color="auto"/>
                  </w:divBdr>
                </w:div>
                <w:div w:id="1315599249">
                  <w:marLeft w:val="0"/>
                  <w:marRight w:val="170"/>
                  <w:marTop w:val="0"/>
                  <w:marBottom w:val="0"/>
                  <w:divBdr>
                    <w:top w:val="none" w:sz="0" w:space="0" w:color="auto"/>
                    <w:left w:val="none" w:sz="0" w:space="0" w:color="auto"/>
                    <w:bottom w:val="none" w:sz="0" w:space="0" w:color="auto"/>
                    <w:right w:val="none" w:sz="0" w:space="0" w:color="auto"/>
                  </w:divBdr>
                </w:div>
              </w:divsChild>
            </w:div>
          </w:divsChild>
        </w:div>
      </w:divsChild>
    </w:div>
    <w:div w:id="697507813">
      <w:bodyDiv w:val="1"/>
      <w:marLeft w:val="0"/>
      <w:marRight w:val="0"/>
      <w:marTop w:val="0"/>
      <w:marBottom w:val="0"/>
      <w:divBdr>
        <w:top w:val="none" w:sz="0" w:space="0" w:color="auto"/>
        <w:left w:val="none" w:sz="0" w:space="0" w:color="auto"/>
        <w:bottom w:val="none" w:sz="0" w:space="0" w:color="auto"/>
        <w:right w:val="none" w:sz="0" w:space="0" w:color="auto"/>
      </w:divBdr>
    </w:div>
    <w:div w:id="866454016">
      <w:bodyDiv w:val="1"/>
      <w:marLeft w:val="0"/>
      <w:marRight w:val="0"/>
      <w:marTop w:val="0"/>
      <w:marBottom w:val="0"/>
      <w:divBdr>
        <w:top w:val="none" w:sz="0" w:space="0" w:color="auto"/>
        <w:left w:val="none" w:sz="0" w:space="0" w:color="auto"/>
        <w:bottom w:val="none" w:sz="0" w:space="0" w:color="auto"/>
        <w:right w:val="none" w:sz="0" w:space="0" w:color="auto"/>
      </w:divBdr>
      <w:divsChild>
        <w:div w:id="1690109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025576">
      <w:bodyDiv w:val="1"/>
      <w:marLeft w:val="0"/>
      <w:marRight w:val="0"/>
      <w:marTop w:val="0"/>
      <w:marBottom w:val="0"/>
      <w:divBdr>
        <w:top w:val="none" w:sz="0" w:space="0" w:color="auto"/>
        <w:left w:val="none" w:sz="0" w:space="0" w:color="auto"/>
        <w:bottom w:val="none" w:sz="0" w:space="0" w:color="auto"/>
        <w:right w:val="none" w:sz="0" w:space="0" w:color="auto"/>
      </w:divBdr>
      <w:divsChild>
        <w:div w:id="6973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471737">
              <w:marLeft w:val="0"/>
              <w:marRight w:val="0"/>
              <w:marTop w:val="0"/>
              <w:marBottom w:val="0"/>
              <w:divBdr>
                <w:top w:val="none" w:sz="0" w:space="0" w:color="auto"/>
                <w:left w:val="none" w:sz="0" w:space="0" w:color="auto"/>
                <w:bottom w:val="none" w:sz="0" w:space="0" w:color="auto"/>
                <w:right w:val="none" w:sz="0" w:space="0" w:color="auto"/>
              </w:divBdr>
              <w:divsChild>
                <w:div w:id="462964929">
                  <w:marLeft w:val="0"/>
                  <w:marRight w:val="0"/>
                  <w:marTop w:val="0"/>
                  <w:marBottom w:val="0"/>
                  <w:divBdr>
                    <w:top w:val="none" w:sz="0" w:space="0" w:color="auto"/>
                    <w:left w:val="none" w:sz="0" w:space="0" w:color="auto"/>
                    <w:bottom w:val="none" w:sz="0" w:space="0" w:color="auto"/>
                    <w:right w:val="none" w:sz="0" w:space="0" w:color="auto"/>
                  </w:divBdr>
                  <w:divsChild>
                    <w:div w:id="1702825655">
                      <w:marLeft w:val="0"/>
                      <w:marRight w:val="0"/>
                      <w:marTop w:val="0"/>
                      <w:marBottom w:val="0"/>
                      <w:divBdr>
                        <w:top w:val="none" w:sz="0" w:space="0" w:color="auto"/>
                        <w:left w:val="none" w:sz="0" w:space="0" w:color="auto"/>
                        <w:bottom w:val="none" w:sz="0" w:space="0" w:color="auto"/>
                        <w:right w:val="none" w:sz="0" w:space="0" w:color="auto"/>
                      </w:divBdr>
                      <w:divsChild>
                        <w:div w:id="763500925">
                          <w:marLeft w:val="0"/>
                          <w:marRight w:val="0"/>
                          <w:marTop w:val="0"/>
                          <w:marBottom w:val="0"/>
                          <w:divBdr>
                            <w:top w:val="none" w:sz="0" w:space="0" w:color="auto"/>
                            <w:left w:val="none" w:sz="0" w:space="0" w:color="auto"/>
                            <w:bottom w:val="none" w:sz="0" w:space="0" w:color="auto"/>
                            <w:right w:val="none" w:sz="0" w:space="0" w:color="auto"/>
                          </w:divBdr>
                          <w:divsChild>
                            <w:div w:id="1702978735">
                              <w:marLeft w:val="0"/>
                              <w:marRight w:val="0"/>
                              <w:marTop w:val="0"/>
                              <w:marBottom w:val="0"/>
                              <w:divBdr>
                                <w:top w:val="none" w:sz="0" w:space="0" w:color="auto"/>
                                <w:left w:val="none" w:sz="0" w:space="0" w:color="auto"/>
                                <w:bottom w:val="none" w:sz="0" w:space="0" w:color="auto"/>
                                <w:right w:val="none" w:sz="0" w:space="0" w:color="auto"/>
                              </w:divBdr>
                              <w:divsChild>
                                <w:div w:id="1746565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606708">
                                      <w:marLeft w:val="0"/>
                                      <w:marRight w:val="0"/>
                                      <w:marTop w:val="0"/>
                                      <w:marBottom w:val="0"/>
                                      <w:divBdr>
                                        <w:top w:val="none" w:sz="0" w:space="0" w:color="auto"/>
                                        <w:left w:val="none" w:sz="0" w:space="0" w:color="auto"/>
                                        <w:bottom w:val="none" w:sz="0" w:space="0" w:color="auto"/>
                                        <w:right w:val="none" w:sz="0" w:space="0" w:color="auto"/>
                                      </w:divBdr>
                                      <w:divsChild>
                                        <w:div w:id="495802525">
                                          <w:marLeft w:val="0"/>
                                          <w:marRight w:val="0"/>
                                          <w:marTop w:val="0"/>
                                          <w:marBottom w:val="0"/>
                                          <w:divBdr>
                                            <w:top w:val="none" w:sz="0" w:space="0" w:color="auto"/>
                                            <w:left w:val="none" w:sz="0" w:space="0" w:color="auto"/>
                                            <w:bottom w:val="none" w:sz="0" w:space="0" w:color="auto"/>
                                            <w:right w:val="none" w:sz="0" w:space="0" w:color="auto"/>
                                          </w:divBdr>
                                          <w:divsChild>
                                            <w:div w:id="212885575">
                                              <w:marLeft w:val="0"/>
                                              <w:marRight w:val="0"/>
                                              <w:marTop w:val="0"/>
                                              <w:marBottom w:val="0"/>
                                              <w:divBdr>
                                                <w:top w:val="none" w:sz="0" w:space="0" w:color="auto"/>
                                                <w:left w:val="none" w:sz="0" w:space="0" w:color="auto"/>
                                                <w:bottom w:val="none" w:sz="0" w:space="0" w:color="auto"/>
                                                <w:right w:val="none" w:sz="0" w:space="0" w:color="auto"/>
                                              </w:divBdr>
                                              <w:divsChild>
                                                <w:div w:id="1217208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13750">
                                                      <w:marLeft w:val="0"/>
                                                      <w:marRight w:val="0"/>
                                                      <w:marTop w:val="0"/>
                                                      <w:marBottom w:val="0"/>
                                                      <w:divBdr>
                                                        <w:top w:val="none" w:sz="0" w:space="0" w:color="auto"/>
                                                        <w:left w:val="none" w:sz="0" w:space="0" w:color="auto"/>
                                                        <w:bottom w:val="none" w:sz="0" w:space="0" w:color="auto"/>
                                                        <w:right w:val="none" w:sz="0" w:space="0" w:color="auto"/>
                                                      </w:divBdr>
                                                      <w:divsChild>
                                                        <w:div w:id="892153968">
                                                          <w:marLeft w:val="0"/>
                                                          <w:marRight w:val="0"/>
                                                          <w:marTop w:val="0"/>
                                                          <w:marBottom w:val="0"/>
                                                          <w:divBdr>
                                                            <w:top w:val="none" w:sz="0" w:space="0" w:color="auto"/>
                                                            <w:left w:val="none" w:sz="0" w:space="0" w:color="auto"/>
                                                            <w:bottom w:val="none" w:sz="0" w:space="0" w:color="auto"/>
                                                            <w:right w:val="none" w:sz="0" w:space="0" w:color="auto"/>
                                                          </w:divBdr>
                                                        </w:div>
                                                        <w:div w:id="1212578927">
                                                          <w:marLeft w:val="0"/>
                                                          <w:marRight w:val="0"/>
                                                          <w:marTop w:val="0"/>
                                                          <w:marBottom w:val="0"/>
                                                          <w:divBdr>
                                                            <w:top w:val="none" w:sz="0" w:space="0" w:color="auto"/>
                                                            <w:left w:val="none" w:sz="0" w:space="0" w:color="auto"/>
                                                            <w:bottom w:val="none" w:sz="0" w:space="0" w:color="auto"/>
                                                            <w:right w:val="none" w:sz="0" w:space="0" w:color="auto"/>
                                                          </w:divBdr>
                                                        </w:div>
                                                        <w:div w:id="17694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895947">
      <w:bodyDiv w:val="1"/>
      <w:marLeft w:val="0"/>
      <w:marRight w:val="0"/>
      <w:marTop w:val="0"/>
      <w:marBottom w:val="0"/>
      <w:divBdr>
        <w:top w:val="none" w:sz="0" w:space="0" w:color="auto"/>
        <w:left w:val="none" w:sz="0" w:space="0" w:color="auto"/>
        <w:bottom w:val="none" w:sz="0" w:space="0" w:color="auto"/>
        <w:right w:val="none" w:sz="0" w:space="0" w:color="auto"/>
      </w:divBdr>
    </w:div>
    <w:div w:id="1065300609">
      <w:bodyDiv w:val="1"/>
      <w:marLeft w:val="0"/>
      <w:marRight w:val="0"/>
      <w:marTop w:val="0"/>
      <w:marBottom w:val="0"/>
      <w:divBdr>
        <w:top w:val="none" w:sz="0" w:space="0" w:color="auto"/>
        <w:left w:val="none" w:sz="0" w:space="0" w:color="auto"/>
        <w:bottom w:val="none" w:sz="0" w:space="0" w:color="auto"/>
        <w:right w:val="none" w:sz="0" w:space="0" w:color="auto"/>
      </w:divBdr>
    </w:div>
    <w:div w:id="1070420098">
      <w:bodyDiv w:val="1"/>
      <w:marLeft w:val="0"/>
      <w:marRight w:val="0"/>
      <w:marTop w:val="0"/>
      <w:marBottom w:val="0"/>
      <w:divBdr>
        <w:top w:val="none" w:sz="0" w:space="0" w:color="auto"/>
        <w:left w:val="none" w:sz="0" w:space="0" w:color="auto"/>
        <w:bottom w:val="none" w:sz="0" w:space="0" w:color="auto"/>
        <w:right w:val="none" w:sz="0" w:space="0" w:color="auto"/>
      </w:divBdr>
      <w:divsChild>
        <w:div w:id="843324921">
          <w:marLeft w:val="0"/>
          <w:marRight w:val="0"/>
          <w:marTop w:val="0"/>
          <w:marBottom w:val="0"/>
          <w:divBdr>
            <w:top w:val="none" w:sz="0" w:space="0" w:color="auto"/>
            <w:left w:val="none" w:sz="0" w:space="0" w:color="auto"/>
            <w:bottom w:val="none" w:sz="0" w:space="0" w:color="auto"/>
            <w:right w:val="none" w:sz="0" w:space="0" w:color="auto"/>
          </w:divBdr>
        </w:div>
        <w:div w:id="1764960415">
          <w:marLeft w:val="0"/>
          <w:marRight w:val="0"/>
          <w:marTop w:val="0"/>
          <w:marBottom w:val="0"/>
          <w:divBdr>
            <w:top w:val="none" w:sz="0" w:space="0" w:color="auto"/>
            <w:left w:val="none" w:sz="0" w:space="0" w:color="auto"/>
            <w:bottom w:val="none" w:sz="0" w:space="0" w:color="auto"/>
            <w:right w:val="none" w:sz="0" w:space="0" w:color="auto"/>
          </w:divBdr>
        </w:div>
        <w:div w:id="614603369">
          <w:marLeft w:val="0"/>
          <w:marRight w:val="0"/>
          <w:marTop w:val="0"/>
          <w:marBottom w:val="0"/>
          <w:divBdr>
            <w:top w:val="none" w:sz="0" w:space="0" w:color="auto"/>
            <w:left w:val="none" w:sz="0" w:space="0" w:color="auto"/>
            <w:bottom w:val="none" w:sz="0" w:space="0" w:color="auto"/>
            <w:right w:val="none" w:sz="0" w:space="0" w:color="auto"/>
          </w:divBdr>
          <w:divsChild>
            <w:div w:id="1628395987">
              <w:marLeft w:val="0"/>
              <w:marRight w:val="0"/>
              <w:marTop w:val="0"/>
              <w:marBottom w:val="0"/>
              <w:divBdr>
                <w:top w:val="none" w:sz="0" w:space="0" w:color="auto"/>
                <w:left w:val="none" w:sz="0" w:space="0" w:color="auto"/>
                <w:bottom w:val="none" w:sz="0" w:space="0" w:color="auto"/>
                <w:right w:val="none" w:sz="0" w:space="0" w:color="auto"/>
              </w:divBdr>
            </w:div>
          </w:divsChild>
        </w:div>
        <w:div w:id="1136340954">
          <w:marLeft w:val="0"/>
          <w:marRight w:val="0"/>
          <w:marTop w:val="0"/>
          <w:marBottom w:val="160"/>
          <w:divBdr>
            <w:top w:val="none" w:sz="0" w:space="0" w:color="auto"/>
            <w:left w:val="none" w:sz="0" w:space="0" w:color="auto"/>
            <w:bottom w:val="none" w:sz="0" w:space="0" w:color="auto"/>
            <w:right w:val="none" w:sz="0" w:space="0" w:color="auto"/>
          </w:divBdr>
        </w:div>
        <w:div w:id="1588466901">
          <w:marLeft w:val="0"/>
          <w:marRight w:val="0"/>
          <w:marTop w:val="0"/>
          <w:marBottom w:val="160"/>
          <w:divBdr>
            <w:top w:val="none" w:sz="0" w:space="0" w:color="auto"/>
            <w:left w:val="none" w:sz="0" w:space="0" w:color="auto"/>
            <w:bottom w:val="none" w:sz="0" w:space="0" w:color="auto"/>
            <w:right w:val="none" w:sz="0" w:space="0" w:color="auto"/>
          </w:divBdr>
        </w:div>
        <w:div w:id="1231502783">
          <w:marLeft w:val="0"/>
          <w:marRight w:val="0"/>
          <w:marTop w:val="0"/>
          <w:marBottom w:val="160"/>
          <w:divBdr>
            <w:top w:val="none" w:sz="0" w:space="0" w:color="auto"/>
            <w:left w:val="none" w:sz="0" w:space="0" w:color="auto"/>
            <w:bottom w:val="none" w:sz="0" w:space="0" w:color="auto"/>
            <w:right w:val="none" w:sz="0" w:space="0" w:color="auto"/>
          </w:divBdr>
        </w:div>
        <w:div w:id="1888714436">
          <w:marLeft w:val="0"/>
          <w:marRight w:val="0"/>
          <w:marTop w:val="0"/>
          <w:marBottom w:val="160"/>
          <w:divBdr>
            <w:top w:val="none" w:sz="0" w:space="0" w:color="auto"/>
            <w:left w:val="none" w:sz="0" w:space="0" w:color="auto"/>
            <w:bottom w:val="none" w:sz="0" w:space="0" w:color="auto"/>
            <w:right w:val="none" w:sz="0" w:space="0" w:color="auto"/>
          </w:divBdr>
        </w:div>
        <w:div w:id="1542553170">
          <w:marLeft w:val="0"/>
          <w:marRight w:val="0"/>
          <w:marTop w:val="0"/>
          <w:marBottom w:val="160"/>
          <w:divBdr>
            <w:top w:val="none" w:sz="0" w:space="0" w:color="auto"/>
            <w:left w:val="none" w:sz="0" w:space="0" w:color="auto"/>
            <w:bottom w:val="none" w:sz="0" w:space="0" w:color="auto"/>
            <w:right w:val="none" w:sz="0" w:space="0" w:color="auto"/>
          </w:divBdr>
        </w:div>
      </w:divsChild>
    </w:div>
    <w:div w:id="1107042405">
      <w:bodyDiv w:val="1"/>
      <w:marLeft w:val="0"/>
      <w:marRight w:val="0"/>
      <w:marTop w:val="0"/>
      <w:marBottom w:val="0"/>
      <w:divBdr>
        <w:top w:val="none" w:sz="0" w:space="0" w:color="auto"/>
        <w:left w:val="none" w:sz="0" w:space="0" w:color="auto"/>
        <w:bottom w:val="none" w:sz="0" w:space="0" w:color="auto"/>
        <w:right w:val="none" w:sz="0" w:space="0" w:color="auto"/>
      </w:divBdr>
    </w:div>
    <w:div w:id="1119027485">
      <w:bodyDiv w:val="1"/>
      <w:marLeft w:val="0"/>
      <w:marRight w:val="0"/>
      <w:marTop w:val="0"/>
      <w:marBottom w:val="0"/>
      <w:divBdr>
        <w:top w:val="none" w:sz="0" w:space="0" w:color="auto"/>
        <w:left w:val="none" w:sz="0" w:space="0" w:color="auto"/>
        <w:bottom w:val="none" w:sz="0" w:space="0" w:color="auto"/>
        <w:right w:val="none" w:sz="0" w:space="0" w:color="auto"/>
      </w:divBdr>
    </w:div>
    <w:div w:id="1268809345">
      <w:bodyDiv w:val="1"/>
      <w:marLeft w:val="0"/>
      <w:marRight w:val="0"/>
      <w:marTop w:val="0"/>
      <w:marBottom w:val="0"/>
      <w:divBdr>
        <w:top w:val="none" w:sz="0" w:space="0" w:color="auto"/>
        <w:left w:val="none" w:sz="0" w:space="0" w:color="auto"/>
        <w:bottom w:val="none" w:sz="0" w:space="0" w:color="auto"/>
        <w:right w:val="none" w:sz="0" w:space="0" w:color="auto"/>
      </w:divBdr>
    </w:div>
    <w:div w:id="1427767582">
      <w:bodyDiv w:val="1"/>
      <w:marLeft w:val="0"/>
      <w:marRight w:val="0"/>
      <w:marTop w:val="0"/>
      <w:marBottom w:val="0"/>
      <w:divBdr>
        <w:top w:val="none" w:sz="0" w:space="0" w:color="auto"/>
        <w:left w:val="none" w:sz="0" w:space="0" w:color="auto"/>
        <w:bottom w:val="none" w:sz="0" w:space="0" w:color="auto"/>
        <w:right w:val="none" w:sz="0" w:space="0" w:color="auto"/>
      </w:divBdr>
    </w:div>
    <w:div w:id="1523015248">
      <w:bodyDiv w:val="1"/>
      <w:marLeft w:val="0"/>
      <w:marRight w:val="0"/>
      <w:marTop w:val="0"/>
      <w:marBottom w:val="0"/>
      <w:divBdr>
        <w:top w:val="none" w:sz="0" w:space="0" w:color="auto"/>
        <w:left w:val="none" w:sz="0" w:space="0" w:color="auto"/>
        <w:bottom w:val="none" w:sz="0" w:space="0" w:color="auto"/>
        <w:right w:val="none" w:sz="0" w:space="0" w:color="auto"/>
      </w:divBdr>
      <w:divsChild>
        <w:div w:id="148238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774192">
              <w:marLeft w:val="0"/>
              <w:marRight w:val="0"/>
              <w:marTop w:val="0"/>
              <w:marBottom w:val="0"/>
              <w:divBdr>
                <w:top w:val="none" w:sz="0" w:space="0" w:color="auto"/>
                <w:left w:val="none" w:sz="0" w:space="0" w:color="auto"/>
                <w:bottom w:val="none" w:sz="0" w:space="0" w:color="auto"/>
                <w:right w:val="none" w:sz="0" w:space="0" w:color="auto"/>
              </w:divBdr>
              <w:divsChild>
                <w:div w:id="199588174">
                  <w:marLeft w:val="0"/>
                  <w:marRight w:val="0"/>
                  <w:marTop w:val="0"/>
                  <w:marBottom w:val="0"/>
                  <w:divBdr>
                    <w:top w:val="none" w:sz="0" w:space="0" w:color="auto"/>
                    <w:left w:val="none" w:sz="0" w:space="0" w:color="auto"/>
                    <w:bottom w:val="none" w:sz="0" w:space="0" w:color="auto"/>
                    <w:right w:val="none" w:sz="0" w:space="0" w:color="auto"/>
                  </w:divBdr>
                  <w:divsChild>
                    <w:div w:id="3379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1045">
      <w:bodyDiv w:val="1"/>
      <w:marLeft w:val="0"/>
      <w:marRight w:val="0"/>
      <w:marTop w:val="0"/>
      <w:marBottom w:val="0"/>
      <w:divBdr>
        <w:top w:val="none" w:sz="0" w:space="0" w:color="auto"/>
        <w:left w:val="none" w:sz="0" w:space="0" w:color="auto"/>
        <w:bottom w:val="none" w:sz="0" w:space="0" w:color="auto"/>
        <w:right w:val="none" w:sz="0" w:space="0" w:color="auto"/>
      </w:divBdr>
      <w:divsChild>
        <w:div w:id="1904830696">
          <w:marLeft w:val="446"/>
          <w:marRight w:val="0"/>
          <w:marTop w:val="0"/>
          <w:marBottom w:val="0"/>
          <w:divBdr>
            <w:top w:val="none" w:sz="0" w:space="0" w:color="auto"/>
            <w:left w:val="none" w:sz="0" w:space="0" w:color="auto"/>
            <w:bottom w:val="none" w:sz="0" w:space="0" w:color="auto"/>
            <w:right w:val="none" w:sz="0" w:space="0" w:color="auto"/>
          </w:divBdr>
        </w:div>
        <w:div w:id="588202137">
          <w:marLeft w:val="1166"/>
          <w:marRight w:val="0"/>
          <w:marTop w:val="0"/>
          <w:marBottom w:val="0"/>
          <w:divBdr>
            <w:top w:val="none" w:sz="0" w:space="0" w:color="auto"/>
            <w:left w:val="none" w:sz="0" w:space="0" w:color="auto"/>
            <w:bottom w:val="none" w:sz="0" w:space="0" w:color="auto"/>
            <w:right w:val="none" w:sz="0" w:space="0" w:color="auto"/>
          </w:divBdr>
        </w:div>
        <w:div w:id="2099401337">
          <w:marLeft w:val="1166"/>
          <w:marRight w:val="0"/>
          <w:marTop w:val="0"/>
          <w:marBottom w:val="0"/>
          <w:divBdr>
            <w:top w:val="none" w:sz="0" w:space="0" w:color="auto"/>
            <w:left w:val="none" w:sz="0" w:space="0" w:color="auto"/>
            <w:bottom w:val="none" w:sz="0" w:space="0" w:color="auto"/>
            <w:right w:val="none" w:sz="0" w:space="0" w:color="auto"/>
          </w:divBdr>
        </w:div>
        <w:div w:id="272523159">
          <w:marLeft w:val="1166"/>
          <w:marRight w:val="0"/>
          <w:marTop w:val="0"/>
          <w:marBottom w:val="0"/>
          <w:divBdr>
            <w:top w:val="none" w:sz="0" w:space="0" w:color="auto"/>
            <w:left w:val="none" w:sz="0" w:space="0" w:color="auto"/>
            <w:bottom w:val="none" w:sz="0" w:space="0" w:color="auto"/>
            <w:right w:val="none" w:sz="0" w:space="0" w:color="auto"/>
          </w:divBdr>
        </w:div>
        <w:div w:id="1333339959">
          <w:marLeft w:val="1166"/>
          <w:marRight w:val="0"/>
          <w:marTop w:val="0"/>
          <w:marBottom w:val="0"/>
          <w:divBdr>
            <w:top w:val="none" w:sz="0" w:space="0" w:color="auto"/>
            <w:left w:val="none" w:sz="0" w:space="0" w:color="auto"/>
            <w:bottom w:val="none" w:sz="0" w:space="0" w:color="auto"/>
            <w:right w:val="none" w:sz="0" w:space="0" w:color="auto"/>
          </w:divBdr>
        </w:div>
        <w:div w:id="1585527684">
          <w:marLeft w:val="1166"/>
          <w:marRight w:val="0"/>
          <w:marTop w:val="0"/>
          <w:marBottom w:val="0"/>
          <w:divBdr>
            <w:top w:val="none" w:sz="0" w:space="0" w:color="auto"/>
            <w:left w:val="none" w:sz="0" w:space="0" w:color="auto"/>
            <w:bottom w:val="none" w:sz="0" w:space="0" w:color="auto"/>
            <w:right w:val="none" w:sz="0" w:space="0" w:color="auto"/>
          </w:divBdr>
        </w:div>
      </w:divsChild>
    </w:div>
    <w:div w:id="1544126205">
      <w:bodyDiv w:val="1"/>
      <w:marLeft w:val="0"/>
      <w:marRight w:val="0"/>
      <w:marTop w:val="0"/>
      <w:marBottom w:val="0"/>
      <w:divBdr>
        <w:top w:val="none" w:sz="0" w:space="0" w:color="auto"/>
        <w:left w:val="none" w:sz="0" w:space="0" w:color="auto"/>
        <w:bottom w:val="none" w:sz="0" w:space="0" w:color="auto"/>
        <w:right w:val="none" w:sz="0" w:space="0" w:color="auto"/>
      </w:divBdr>
    </w:div>
    <w:div w:id="1566531079">
      <w:bodyDiv w:val="1"/>
      <w:marLeft w:val="0"/>
      <w:marRight w:val="0"/>
      <w:marTop w:val="0"/>
      <w:marBottom w:val="0"/>
      <w:divBdr>
        <w:top w:val="none" w:sz="0" w:space="0" w:color="auto"/>
        <w:left w:val="none" w:sz="0" w:space="0" w:color="auto"/>
        <w:bottom w:val="none" w:sz="0" w:space="0" w:color="auto"/>
        <w:right w:val="none" w:sz="0" w:space="0" w:color="auto"/>
      </w:divBdr>
    </w:div>
    <w:div w:id="1643804271">
      <w:bodyDiv w:val="1"/>
      <w:marLeft w:val="0"/>
      <w:marRight w:val="0"/>
      <w:marTop w:val="0"/>
      <w:marBottom w:val="0"/>
      <w:divBdr>
        <w:top w:val="none" w:sz="0" w:space="0" w:color="auto"/>
        <w:left w:val="none" w:sz="0" w:space="0" w:color="auto"/>
        <w:bottom w:val="none" w:sz="0" w:space="0" w:color="auto"/>
        <w:right w:val="none" w:sz="0" w:space="0" w:color="auto"/>
      </w:divBdr>
    </w:div>
    <w:div w:id="1689981978">
      <w:bodyDiv w:val="1"/>
      <w:marLeft w:val="0"/>
      <w:marRight w:val="0"/>
      <w:marTop w:val="0"/>
      <w:marBottom w:val="0"/>
      <w:divBdr>
        <w:top w:val="none" w:sz="0" w:space="0" w:color="auto"/>
        <w:left w:val="none" w:sz="0" w:space="0" w:color="auto"/>
        <w:bottom w:val="none" w:sz="0" w:space="0" w:color="auto"/>
        <w:right w:val="none" w:sz="0" w:space="0" w:color="auto"/>
      </w:divBdr>
    </w:div>
    <w:div w:id="1730182175">
      <w:bodyDiv w:val="1"/>
      <w:marLeft w:val="0"/>
      <w:marRight w:val="0"/>
      <w:marTop w:val="0"/>
      <w:marBottom w:val="0"/>
      <w:divBdr>
        <w:top w:val="none" w:sz="0" w:space="0" w:color="auto"/>
        <w:left w:val="none" w:sz="0" w:space="0" w:color="auto"/>
        <w:bottom w:val="none" w:sz="0" w:space="0" w:color="auto"/>
        <w:right w:val="none" w:sz="0" w:space="0" w:color="auto"/>
      </w:divBdr>
    </w:div>
    <w:div w:id="1742168922">
      <w:bodyDiv w:val="1"/>
      <w:marLeft w:val="0"/>
      <w:marRight w:val="0"/>
      <w:marTop w:val="0"/>
      <w:marBottom w:val="0"/>
      <w:divBdr>
        <w:top w:val="none" w:sz="0" w:space="0" w:color="auto"/>
        <w:left w:val="none" w:sz="0" w:space="0" w:color="auto"/>
        <w:bottom w:val="none" w:sz="0" w:space="0" w:color="auto"/>
        <w:right w:val="none" w:sz="0" w:space="0" w:color="auto"/>
      </w:divBdr>
      <w:divsChild>
        <w:div w:id="214461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059325">
              <w:marLeft w:val="0"/>
              <w:marRight w:val="0"/>
              <w:marTop w:val="0"/>
              <w:marBottom w:val="0"/>
              <w:divBdr>
                <w:top w:val="none" w:sz="0" w:space="0" w:color="auto"/>
                <w:left w:val="none" w:sz="0" w:space="0" w:color="auto"/>
                <w:bottom w:val="none" w:sz="0" w:space="0" w:color="auto"/>
                <w:right w:val="none" w:sz="0" w:space="0" w:color="auto"/>
              </w:divBdr>
              <w:divsChild>
                <w:div w:id="2060476031">
                  <w:marLeft w:val="0"/>
                  <w:marRight w:val="0"/>
                  <w:marTop w:val="0"/>
                  <w:marBottom w:val="0"/>
                  <w:divBdr>
                    <w:top w:val="none" w:sz="0" w:space="0" w:color="auto"/>
                    <w:left w:val="none" w:sz="0" w:space="0" w:color="auto"/>
                    <w:bottom w:val="none" w:sz="0" w:space="0" w:color="auto"/>
                    <w:right w:val="none" w:sz="0" w:space="0" w:color="auto"/>
                  </w:divBdr>
                  <w:divsChild>
                    <w:div w:id="882713445">
                      <w:marLeft w:val="0"/>
                      <w:marRight w:val="0"/>
                      <w:marTop w:val="0"/>
                      <w:marBottom w:val="0"/>
                      <w:divBdr>
                        <w:top w:val="none" w:sz="0" w:space="0" w:color="auto"/>
                        <w:left w:val="none" w:sz="0" w:space="0" w:color="auto"/>
                        <w:bottom w:val="none" w:sz="0" w:space="0" w:color="auto"/>
                        <w:right w:val="none" w:sz="0" w:space="0" w:color="auto"/>
                      </w:divBdr>
                      <w:divsChild>
                        <w:div w:id="1858032420">
                          <w:marLeft w:val="0"/>
                          <w:marRight w:val="0"/>
                          <w:marTop w:val="0"/>
                          <w:marBottom w:val="0"/>
                          <w:divBdr>
                            <w:top w:val="none" w:sz="0" w:space="0" w:color="auto"/>
                            <w:left w:val="none" w:sz="0" w:space="0" w:color="auto"/>
                            <w:bottom w:val="none" w:sz="0" w:space="0" w:color="auto"/>
                            <w:right w:val="none" w:sz="0" w:space="0" w:color="auto"/>
                          </w:divBdr>
                          <w:divsChild>
                            <w:div w:id="95251229">
                              <w:marLeft w:val="0"/>
                              <w:marRight w:val="0"/>
                              <w:marTop w:val="0"/>
                              <w:marBottom w:val="0"/>
                              <w:divBdr>
                                <w:top w:val="none" w:sz="0" w:space="0" w:color="auto"/>
                                <w:left w:val="none" w:sz="0" w:space="0" w:color="auto"/>
                                <w:bottom w:val="none" w:sz="0" w:space="0" w:color="auto"/>
                                <w:right w:val="none" w:sz="0" w:space="0" w:color="auto"/>
                              </w:divBdr>
                              <w:divsChild>
                                <w:div w:id="44789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25822">
                                      <w:marLeft w:val="0"/>
                                      <w:marRight w:val="0"/>
                                      <w:marTop w:val="0"/>
                                      <w:marBottom w:val="0"/>
                                      <w:divBdr>
                                        <w:top w:val="none" w:sz="0" w:space="0" w:color="auto"/>
                                        <w:left w:val="none" w:sz="0" w:space="0" w:color="auto"/>
                                        <w:bottom w:val="none" w:sz="0" w:space="0" w:color="auto"/>
                                        <w:right w:val="none" w:sz="0" w:space="0" w:color="auto"/>
                                      </w:divBdr>
                                      <w:divsChild>
                                        <w:div w:id="783039702">
                                          <w:marLeft w:val="0"/>
                                          <w:marRight w:val="0"/>
                                          <w:marTop w:val="0"/>
                                          <w:marBottom w:val="0"/>
                                          <w:divBdr>
                                            <w:top w:val="none" w:sz="0" w:space="0" w:color="auto"/>
                                            <w:left w:val="none" w:sz="0" w:space="0" w:color="auto"/>
                                            <w:bottom w:val="none" w:sz="0" w:space="0" w:color="auto"/>
                                            <w:right w:val="none" w:sz="0" w:space="0" w:color="auto"/>
                                          </w:divBdr>
                                          <w:divsChild>
                                            <w:div w:id="357126031">
                                              <w:marLeft w:val="0"/>
                                              <w:marRight w:val="0"/>
                                              <w:marTop w:val="0"/>
                                              <w:marBottom w:val="0"/>
                                              <w:divBdr>
                                                <w:top w:val="none" w:sz="0" w:space="0" w:color="auto"/>
                                                <w:left w:val="none" w:sz="0" w:space="0" w:color="auto"/>
                                                <w:bottom w:val="none" w:sz="0" w:space="0" w:color="auto"/>
                                                <w:right w:val="none" w:sz="0" w:space="0" w:color="auto"/>
                                              </w:divBdr>
                                              <w:divsChild>
                                                <w:div w:id="126356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82478">
                                                      <w:marLeft w:val="0"/>
                                                      <w:marRight w:val="0"/>
                                                      <w:marTop w:val="0"/>
                                                      <w:marBottom w:val="0"/>
                                                      <w:divBdr>
                                                        <w:top w:val="none" w:sz="0" w:space="0" w:color="auto"/>
                                                        <w:left w:val="none" w:sz="0" w:space="0" w:color="auto"/>
                                                        <w:bottom w:val="none" w:sz="0" w:space="0" w:color="auto"/>
                                                        <w:right w:val="none" w:sz="0" w:space="0" w:color="auto"/>
                                                      </w:divBdr>
                                                      <w:divsChild>
                                                        <w:div w:id="1502545917">
                                                          <w:marLeft w:val="0"/>
                                                          <w:marRight w:val="0"/>
                                                          <w:marTop w:val="0"/>
                                                          <w:marBottom w:val="0"/>
                                                          <w:divBdr>
                                                            <w:top w:val="none" w:sz="0" w:space="0" w:color="auto"/>
                                                            <w:left w:val="none" w:sz="0" w:space="0" w:color="auto"/>
                                                            <w:bottom w:val="none" w:sz="0" w:space="0" w:color="auto"/>
                                                            <w:right w:val="none" w:sz="0" w:space="0" w:color="auto"/>
                                                          </w:divBdr>
                                                          <w:divsChild>
                                                            <w:div w:id="143609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485243">
                                                                  <w:marLeft w:val="0"/>
                                                                  <w:marRight w:val="0"/>
                                                                  <w:marTop w:val="0"/>
                                                                  <w:marBottom w:val="0"/>
                                                                  <w:divBdr>
                                                                    <w:top w:val="none" w:sz="0" w:space="0" w:color="auto"/>
                                                                    <w:left w:val="none" w:sz="0" w:space="0" w:color="auto"/>
                                                                    <w:bottom w:val="none" w:sz="0" w:space="0" w:color="auto"/>
                                                                    <w:right w:val="none" w:sz="0" w:space="0" w:color="auto"/>
                                                                  </w:divBdr>
                                                                  <w:divsChild>
                                                                    <w:div w:id="97529253">
                                                                      <w:marLeft w:val="0"/>
                                                                      <w:marRight w:val="0"/>
                                                                      <w:marTop w:val="0"/>
                                                                      <w:marBottom w:val="0"/>
                                                                      <w:divBdr>
                                                                        <w:top w:val="none" w:sz="0" w:space="0" w:color="auto"/>
                                                                        <w:left w:val="none" w:sz="0" w:space="0" w:color="auto"/>
                                                                        <w:bottom w:val="none" w:sz="0" w:space="0" w:color="auto"/>
                                                                        <w:right w:val="none" w:sz="0" w:space="0" w:color="auto"/>
                                                                      </w:divBdr>
                                                                      <w:divsChild>
                                                                        <w:div w:id="104538840">
                                                                          <w:marLeft w:val="0"/>
                                                                          <w:marRight w:val="0"/>
                                                                          <w:marTop w:val="0"/>
                                                                          <w:marBottom w:val="0"/>
                                                                          <w:divBdr>
                                                                            <w:top w:val="none" w:sz="0" w:space="0" w:color="auto"/>
                                                                            <w:left w:val="none" w:sz="0" w:space="0" w:color="auto"/>
                                                                            <w:bottom w:val="none" w:sz="0" w:space="0" w:color="auto"/>
                                                                            <w:right w:val="none" w:sz="0" w:space="0" w:color="auto"/>
                                                                          </w:divBdr>
                                                                        </w:div>
                                                                        <w:div w:id="1465808127">
                                                                          <w:marLeft w:val="0"/>
                                                                          <w:marRight w:val="0"/>
                                                                          <w:marTop w:val="0"/>
                                                                          <w:marBottom w:val="0"/>
                                                                          <w:divBdr>
                                                                            <w:top w:val="none" w:sz="0" w:space="0" w:color="auto"/>
                                                                            <w:left w:val="none" w:sz="0" w:space="0" w:color="auto"/>
                                                                            <w:bottom w:val="none" w:sz="0" w:space="0" w:color="auto"/>
                                                                            <w:right w:val="none" w:sz="0" w:space="0" w:color="auto"/>
                                                                          </w:divBdr>
                                                                        </w:div>
                                                                        <w:div w:id="1924218438">
                                                                          <w:marLeft w:val="0"/>
                                                                          <w:marRight w:val="0"/>
                                                                          <w:marTop w:val="0"/>
                                                                          <w:marBottom w:val="0"/>
                                                                          <w:divBdr>
                                                                            <w:top w:val="none" w:sz="0" w:space="0" w:color="auto"/>
                                                                            <w:left w:val="none" w:sz="0" w:space="0" w:color="auto"/>
                                                                            <w:bottom w:val="none" w:sz="0" w:space="0" w:color="auto"/>
                                                                            <w:right w:val="none" w:sz="0" w:space="0" w:color="auto"/>
                                                                          </w:divBdr>
                                                                        </w:div>
                                                                        <w:div w:id="614676855">
                                                                          <w:marLeft w:val="0"/>
                                                                          <w:marRight w:val="0"/>
                                                                          <w:marTop w:val="0"/>
                                                                          <w:marBottom w:val="0"/>
                                                                          <w:divBdr>
                                                                            <w:top w:val="none" w:sz="0" w:space="0" w:color="auto"/>
                                                                            <w:left w:val="none" w:sz="0" w:space="0" w:color="auto"/>
                                                                            <w:bottom w:val="none" w:sz="0" w:space="0" w:color="auto"/>
                                                                            <w:right w:val="none" w:sz="0" w:space="0" w:color="auto"/>
                                                                          </w:divBdr>
                                                                        </w:div>
                                                                        <w:div w:id="709458819">
                                                                          <w:marLeft w:val="0"/>
                                                                          <w:marRight w:val="0"/>
                                                                          <w:marTop w:val="0"/>
                                                                          <w:marBottom w:val="0"/>
                                                                          <w:divBdr>
                                                                            <w:top w:val="none" w:sz="0" w:space="0" w:color="auto"/>
                                                                            <w:left w:val="none" w:sz="0" w:space="0" w:color="auto"/>
                                                                            <w:bottom w:val="none" w:sz="0" w:space="0" w:color="auto"/>
                                                                            <w:right w:val="none" w:sz="0" w:space="0" w:color="auto"/>
                                                                          </w:divBdr>
                                                                        </w:div>
                                                                        <w:div w:id="1996294938">
                                                                          <w:marLeft w:val="0"/>
                                                                          <w:marRight w:val="0"/>
                                                                          <w:marTop w:val="0"/>
                                                                          <w:marBottom w:val="0"/>
                                                                          <w:divBdr>
                                                                            <w:top w:val="none" w:sz="0" w:space="0" w:color="auto"/>
                                                                            <w:left w:val="none" w:sz="0" w:space="0" w:color="auto"/>
                                                                            <w:bottom w:val="none" w:sz="0" w:space="0" w:color="auto"/>
                                                                            <w:right w:val="none" w:sz="0" w:space="0" w:color="auto"/>
                                                                          </w:divBdr>
                                                                        </w:div>
                                                                        <w:div w:id="1682587604">
                                                                          <w:marLeft w:val="0"/>
                                                                          <w:marRight w:val="0"/>
                                                                          <w:marTop w:val="0"/>
                                                                          <w:marBottom w:val="0"/>
                                                                          <w:divBdr>
                                                                            <w:top w:val="none" w:sz="0" w:space="0" w:color="auto"/>
                                                                            <w:left w:val="none" w:sz="0" w:space="0" w:color="auto"/>
                                                                            <w:bottom w:val="none" w:sz="0" w:space="0" w:color="auto"/>
                                                                            <w:right w:val="none" w:sz="0" w:space="0" w:color="auto"/>
                                                                          </w:divBdr>
                                                                        </w:div>
                                                                        <w:div w:id="1167356591">
                                                                          <w:marLeft w:val="0"/>
                                                                          <w:marRight w:val="0"/>
                                                                          <w:marTop w:val="0"/>
                                                                          <w:marBottom w:val="0"/>
                                                                          <w:divBdr>
                                                                            <w:top w:val="none" w:sz="0" w:space="0" w:color="auto"/>
                                                                            <w:left w:val="none" w:sz="0" w:space="0" w:color="auto"/>
                                                                            <w:bottom w:val="none" w:sz="0" w:space="0" w:color="auto"/>
                                                                            <w:right w:val="none" w:sz="0" w:space="0" w:color="auto"/>
                                                                          </w:divBdr>
                                                                        </w:div>
                                                                        <w:div w:id="1005013867">
                                                                          <w:marLeft w:val="0"/>
                                                                          <w:marRight w:val="0"/>
                                                                          <w:marTop w:val="0"/>
                                                                          <w:marBottom w:val="0"/>
                                                                          <w:divBdr>
                                                                            <w:top w:val="none" w:sz="0" w:space="0" w:color="auto"/>
                                                                            <w:left w:val="none" w:sz="0" w:space="0" w:color="auto"/>
                                                                            <w:bottom w:val="none" w:sz="0" w:space="0" w:color="auto"/>
                                                                            <w:right w:val="none" w:sz="0" w:space="0" w:color="auto"/>
                                                                          </w:divBdr>
                                                                        </w:div>
                                                                        <w:div w:id="1683362116">
                                                                          <w:marLeft w:val="0"/>
                                                                          <w:marRight w:val="0"/>
                                                                          <w:marTop w:val="0"/>
                                                                          <w:marBottom w:val="0"/>
                                                                          <w:divBdr>
                                                                            <w:top w:val="none" w:sz="0" w:space="0" w:color="auto"/>
                                                                            <w:left w:val="none" w:sz="0" w:space="0" w:color="auto"/>
                                                                            <w:bottom w:val="none" w:sz="0" w:space="0" w:color="auto"/>
                                                                            <w:right w:val="none" w:sz="0" w:space="0" w:color="auto"/>
                                                                          </w:divBdr>
                                                                        </w:div>
                                                                        <w:div w:id="2086537017">
                                                                          <w:marLeft w:val="0"/>
                                                                          <w:marRight w:val="0"/>
                                                                          <w:marTop w:val="0"/>
                                                                          <w:marBottom w:val="0"/>
                                                                          <w:divBdr>
                                                                            <w:top w:val="none" w:sz="0" w:space="0" w:color="auto"/>
                                                                            <w:left w:val="none" w:sz="0" w:space="0" w:color="auto"/>
                                                                            <w:bottom w:val="none" w:sz="0" w:space="0" w:color="auto"/>
                                                                            <w:right w:val="none" w:sz="0" w:space="0" w:color="auto"/>
                                                                          </w:divBdr>
                                                                        </w:div>
                                                                        <w:div w:id="5682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846550">
      <w:bodyDiv w:val="1"/>
      <w:marLeft w:val="0"/>
      <w:marRight w:val="0"/>
      <w:marTop w:val="0"/>
      <w:marBottom w:val="0"/>
      <w:divBdr>
        <w:top w:val="none" w:sz="0" w:space="0" w:color="auto"/>
        <w:left w:val="none" w:sz="0" w:space="0" w:color="auto"/>
        <w:bottom w:val="none" w:sz="0" w:space="0" w:color="auto"/>
        <w:right w:val="none" w:sz="0" w:space="0" w:color="auto"/>
      </w:divBdr>
    </w:div>
    <w:div w:id="1768965565">
      <w:bodyDiv w:val="1"/>
      <w:marLeft w:val="0"/>
      <w:marRight w:val="0"/>
      <w:marTop w:val="0"/>
      <w:marBottom w:val="0"/>
      <w:divBdr>
        <w:top w:val="none" w:sz="0" w:space="0" w:color="auto"/>
        <w:left w:val="none" w:sz="0" w:space="0" w:color="auto"/>
        <w:bottom w:val="none" w:sz="0" w:space="0" w:color="auto"/>
        <w:right w:val="none" w:sz="0" w:space="0" w:color="auto"/>
      </w:divBdr>
    </w:div>
    <w:div w:id="1797260018">
      <w:bodyDiv w:val="1"/>
      <w:marLeft w:val="0"/>
      <w:marRight w:val="0"/>
      <w:marTop w:val="0"/>
      <w:marBottom w:val="0"/>
      <w:divBdr>
        <w:top w:val="none" w:sz="0" w:space="0" w:color="auto"/>
        <w:left w:val="none" w:sz="0" w:space="0" w:color="auto"/>
        <w:bottom w:val="none" w:sz="0" w:space="0" w:color="auto"/>
        <w:right w:val="none" w:sz="0" w:space="0" w:color="auto"/>
      </w:divBdr>
      <w:divsChild>
        <w:div w:id="1458253104">
          <w:marLeft w:val="0"/>
          <w:marRight w:val="0"/>
          <w:marTop w:val="0"/>
          <w:marBottom w:val="0"/>
          <w:divBdr>
            <w:top w:val="none" w:sz="0" w:space="0" w:color="auto"/>
            <w:left w:val="none" w:sz="0" w:space="0" w:color="auto"/>
            <w:bottom w:val="none" w:sz="0" w:space="0" w:color="auto"/>
            <w:right w:val="none" w:sz="0" w:space="0" w:color="auto"/>
          </w:divBdr>
        </w:div>
        <w:div w:id="478888775">
          <w:marLeft w:val="0"/>
          <w:marRight w:val="0"/>
          <w:marTop w:val="0"/>
          <w:marBottom w:val="0"/>
          <w:divBdr>
            <w:top w:val="none" w:sz="0" w:space="0" w:color="auto"/>
            <w:left w:val="none" w:sz="0" w:space="0" w:color="auto"/>
            <w:bottom w:val="none" w:sz="0" w:space="0" w:color="auto"/>
            <w:right w:val="none" w:sz="0" w:space="0" w:color="auto"/>
          </w:divBdr>
        </w:div>
        <w:div w:id="828442998">
          <w:marLeft w:val="0"/>
          <w:marRight w:val="0"/>
          <w:marTop w:val="0"/>
          <w:marBottom w:val="0"/>
          <w:divBdr>
            <w:top w:val="none" w:sz="0" w:space="0" w:color="auto"/>
            <w:left w:val="none" w:sz="0" w:space="0" w:color="auto"/>
            <w:bottom w:val="none" w:sz="0" w:space="0" w:color="auto"/>
            <w:right w:val="none" w:sz="0" w:space="0" w:color="auto"/>
          </w:divBdr>
          <w:divsChild>
            <w:div w:id="514198593">
              <w:marLeft w:val="0"/>
              <w:marRight w:val="0"/>
              <w:marTop w:val="0"/>
              <w:marBottom w:val="0"/>
              <w:divBdr>
                <w:top w:val="none" w:sz="0" w:space="0" w:color="auto"/>
                <w:left w:val="none" w:sz="0" w:space="0" w:color="auto"/>
                <w:bottom w:val="none" w:sz="0" w:space="0" w:color="auto"/>
                <w:right w:val="none" w:sz="0" w:space="0" w:color="auto"/>
              </w:divBdr>
            </w:div>
          </w:divsChild>
        </w:div>
        <w:div w:id="2051761912">
          <w:marLeft w:val="0"/>
          <w:marRight w:val="0"/>
          <w:marTop w:val="0"/>
          <w:marBottom w:val="160"/>
          <w:divBdr>
            <w:top w:val="none" w:sz="0" w:space="0" w:color="auto"/>
            <w:left w:val="none" w:sz="0" w:space="0" w:color="auto"/>
            <w:bottom w:val="none" w:sz="0" w:space="0" w:color="auto"/>
            <w:right w:val="none" w:sz="0" w:space="0" w:color="auto"/>
          </w:divBdr>
        </w:div>
        <w:div w:id="1564411101">
          <w:marLeft w:val="0"/>
          <w:marRight w:val="0"/>
          <w:marTop w:val="0"/>
          <w:marBottom w:val="160"/>
          <w:divBdr>
            <w:top w:val="none" w:sz="0" w:space="0" w:color="auto"/>
            <w:left w:val="none" w:sz="0" w:space="0" w:color="auto"/>
            <w:bottom w:val="none" w:sz="0" w:space="0" w:color="auto"/>
            <w:right w:val="none" w:sz="0" w:space="0" w:color="auto"/>
          </w:divBdr>
        </w:div>
        <w:div w:id="620771138">
          <w:marLeft w:val="0"/>
          <w:marRight w:val="0"/>
          <w:marTop w:val="0"/>
          <w:marBottom w:val="160"/>
          <w:divBdr>
            <w:top w:val="none" w:sz="0" w:space="0" w:color="auto"/>
            <w:left w:val="none" w:sz="0" w:space="0" w:color="auto"/>
            <w:bottom w:val="none" w:sz="0" w:space="0" w:color="auto"/>
            <w:right w:val="none" w:sz="0" w:space="0" w:color="auto"/>
          </w:divBdr>
        </w:div>
        <w:div w:id="1688753224">
          <w:marLeft w:val="0"/>
          <w:marRight w:val="0"/>
          <w:marTop w:val="0"/>
          <w:marBottom w:val="160"/>
          <w:divBdr>
            <w:top w:val="none" w:sz="0" w:space="0" w:color="auto"/>
            <w:left w:val="none" w:sz="0" w:space="0" w:color="auto"/>
            <w:bottom w:val="none" w:sz="0" w:space="0" w:color="auto"/>
            <w:right w:val="none" w:sz="0" w:space="0" w:color="auto"/>
          </w:divBdr>
        </w:div>
        <w:div w:id="1928996896">
          <w:marLeft w:val="0"/>
          <w:marRight w:val="0"/>
          <w:marTop w:val="0"/>
          <w:marBottom w:val="160"/>
          <w:divBdr>
            <w:top w:val="none" w:sz="0" w:space="0" w:color="auto"/>
            <w:left w:val="none" w:sz="0" w:space="0" w:color="auto"/>
            <w:bottom w:val="none" w:sz="0" w:space="0" w:color="auto"/>
            <w:right w:val="none" w:sz="0" w:space="0" w:color="auto"/>
          </w:divBdr>
        </w:div>
      </w:divsChild>
    </w:div>
    <w:div w:id="1986353342">
      <w:bodyDiv w:val="1"/>
      <w:marLeft w:val="0"/>
      <w:marRight w:val="0"/>
      <w:marTop w:val="0"/>
      <w:marBottom w:val="0"/>
      <w:divBdr>
        <w:top w:val="none" w:sz="0" w:space="0" w:color="auto"/>
        <w:left w:val="none" w:sz="0" w:space="0" w:color="auto"/>
        <w:bottom w:val="none" w:sz="0" w:space="0" w:color="auto"/>
        <w:right w:val="none" w:sz="0" w:space="0" w:color="auto"/>
      </w:divBdr>
    </w:div>
    <w:div w:id="2023504437">
      <w:bodyDiv w:val="1"/>
      <w:marLeft w:val="0"/>
      <w:marRight w:val="0"/>
      <w:marTop w:val="0"/>
      <w:marBottom w:val="0"/>
      <w:divBdr>
        <w:top w:val="none" w:sz="0" w:space="0" w:color="auto"/>
        <w:left w:val="none" w:sz="0" w:space="0" w:color="auto"/>
        <w:bottom w:val="none" w:sz="0" w:space="0" w:color="auto"/>
        <w:right w:val="none" w:sz="0" w:space="0" w:color="auto"/>
      </w:divBdr>
    </w:div>
    <w:div w:id="2041977163">
      <w:bodyDiv w:val="1"/>
      <w:marLeft w:val="0"/>
      <w:marRight w:val="0"/>
      <w:marTop w:val="0"/>
      <w:marBottom w:val="0"/>
      <w:divBdr>
        <w:top w:val="none" w:sz="0" w:space="0" w:color="auto"/>
        <w:left w:val="none" w:sz="0" w:space="0" w:color="auto"/>
        <w:bottom w:val="none" w:sz="0" w:space="0" w:color="auto"/>
        <w:right w:val="none" w:sz="0" w:space="0" w:color="auto"/>
      </w:divBdr>
    </w:div>
    <w:div w:id="2074310225">
      <w:bodyDiv w:val="1"/>
      <w:marLeft w:val="0"/>
      <w:marRight w:val="0"/>
      <w:marTop w:val="0"/>
      <w:marBottom w:val="0"/>
      <w:divBdr>
        <w:top w:val="none" w:sz="0" w:space="0" w:color="auto"/>
        <w:left w:val="none" w:sz="0" w:space="0" w:color="auto"/>
        <w:bottom w:val="none" w:sz="0" w:space="0" w:color="auto"/>
        <w:right w:val="none" w:sz="0" w:space="0" w:color="auto"/>
      </w:divBdr>
      <w:divsChild>
        <w:div w:id="1853571491">
          <w:marLeft w:val="0"/>
          <w:marRight w:val="0"/>
          <w:marTop w:val="0"/>
          <w:marBottom w:val="120"/>
          <w:divBdr>
            <w:top w:val="single" w:sz="2" w:space="0" w:color="333333"/>
            <w:left w:val="single" w:sz="2" w:space="0" w:color="333333"/>
            <w:bottom w:val="single" w:sz="2" w:space="0" w:color="333333"/>
            <w:right w:val="single" w:sz="2" w:space="0" w:color="333333"/>
          </w:divBdr>
        </w:div>
        <w:div w:id="799492111">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2129740277">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0">
          <w:marLeft w:val="0"/>
          <w:marRight w:val="0"/>
          <w:marTop w:val="0"/>
          <w:marBottom w:val="0"/>
          <w:divBdr>
            <w:top w:val="none" w:sz="0" w:space="0" w:color="auto"/>
            <w:left w:val="none" w:sz="0" w:space="0" w:color="auto"/>
            <w:bottom w:val="none" w:sz="0" w:space="0" w:color="auto"/>
            <w:right w:val="none" w:sz="0" w:space="0" w:color="auto"/>
          </w:divBdr>
          <w:divsChild>
            <w:div w:id="1133445465">
              <w:marLeft w:val="0"/>
              <w:marRight w:val="0"/>
              <w:marTop w:val="0"/>
              <w:marBottom w:val="0"/>
              <w:divBdr>
                <w:top w:val="none" w:sz="0" w:space="0" w:color="auto"/>
                <w:left w:val="none" w:sz="0" w:space="0" w:color="auto"/>
                <w:bottom w:val="none" w:sz="0" w:space="0" w:color="auto"/>
                <w:right w:val="none" w:sz="0" w:space="0" w:color="auto"/>
              </w:divBdr>
              <w:divsChild>
                <w:div w:id="9720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kommhau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voltofy.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22B61DFAF5C84099B6E98C8A3F4A5F" ma:contentTypeVersion="13" ma:contentTypeDescription="Ein neues Dokument erstellen." ma:contentTypeScope="" ma:versionID="90c5267c86916ecf18dc2aae35148176">
  <xsd:schema xmlns:xsd="http://www.w3.org/2001/XMLSchema" xmlns:xs="http://www.w3.org/2001/XMLSchema" xmlns:p="http://schemas.microsoft.com/office/2006/metadata/properties" xmlns:ns2="a2fccadf-ba87-4115-bd60-b7517b199a95" xmlns:ns3="16e26acd-11d9-40ec-b827-83ebced39905" targetNamespace="http://schemas.microsoft.com/office/2006/metadata/properties" ma:root="true" ma:fieldsID="fad1a30702fb90559b8f5ddaf2aa7d00" ns2:_="" ns3:_="">
    <xsd:import namespace="a2fccadf-ba87-4115-bd60-b7517b199a95"/>
    <xsd:import namespace="16e26acd-11d9-40ec-b827-83ebced399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ccadf-ba87-4115-bd60-b7517b199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28165b5-7592-400c-bbbd-db675bc24c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6acd-11d9-40ec-b827-83ebced399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ed5db-d661-45be-b1df-e53a9205e442}" ma:internalName="TaxCatchAll" ma:showField="CatchAllData" ma:web="16e26acd-11d9-40ec-b827-83ebced39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e26acd-11d9-40ec-b827-83ebced39905" xsi:nil="true"/>
    <lcf76f155ced4ddcb4097134ff3c332f xmlns="a2fccadf-ba87-4115-bd60-b7517b199a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241B06-1752-4E42-8BA9-ED34A726101E}"/>
</file>

<file path=customXml/itemProps2.xml><?xml version="1.0" encoding="utf-8"?>
<ds:datastoreItem xmlns:ds="http://schemas.openxmlformats.org/officeDocument/2006/customXml" ds:itemID="{E1F9968B-56FE-48A7-A24D-B4A835AA29BF}"/>
</file>

<file path=customXml/itemProps3.xml><?xml version="1.0" encoding="utf-8"?>
<ds:datastoreItem xmlns:ds="http://schemas.openxmlformats.org/officeDocument/2006/customXml" ds:itemID="{3BA1F7C1-C945-455A-B340-2E96DCE5E412}"/>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IMAC3 QJTXJ</dc:creator>
  <cp:keywords/>
  <dc:description/>
  <cp:lastModifiedBy>Das Kommunikationshaus</cp:lastModifiedBy>
  <cp:revision>2</cp:revision>
  <cp:lastPrinted>2025-01-08T09:56:00Z</cp:lastPrinted>
  <dcterms:created xsi:type="dcterms:W3CDTF">2025-10-13T08:00:00Z</dcterms:created>
  <dcterms:modified xsi:type="dcterms:W3CDTF">2025-10-13T08:00:00Z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0x0101002D22B61DFAF5C84099B6E98C8A3F4A5F</vt:lpwstr>
  </property>
</Properties>
</file>