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6767A" w14:textId="77777777" w:rsidR="00AE6FE2" w:rsidRPr="00AE6FE2" w:rsidRDefault="00AE6FE2" w:rsidP="00AE6FE2"/>
    <w:p w14:paraId="4AD9058D" w14:textId="53562454" w:rsidR="00104793" w:rsidRPr="00104793" w:rsidRDefault="002F79E0" w:rsidP="00104793">
      <w:pPr>
        <w:pStyle w:val="berschrift1"/>
        <w:shd w:val="clear" w:color="auto" w:fill="FFFFFF"/>
        <w:spacing w:before="0" w:after="120"/>
        <w:rPr>
          <w:rFonts w:ascii="Arial" w:eastAsia="Times New Roman" w:hAnsi="Arial" w:cs="Times New Roman"/>
          <w:b/>
          <w:bCs/>
          <w:color w:val="auto"/>
          <w:sz w:val="44"/>
          <w:szCs w:val="44"/>
          <w:lang w:val="de-AT"/>
        </w:rPr>
      </w:pPr>
      <w:r>
        <w:rPr>
          <w:rFonts w:ascii="Arial" w:eastAsia="Times New Roman" w:hAnsi="Arial" w:cs="Times New Roman"/>
          <w:b/>
          <w:bCs/>
          <w:color w:val="auto"/>
          <w:sz w:val="44"/>
          <w:szCs w:val="44"/>
          <w:lang w:val="de-AT"/>
        </w:rPr>
        <w:t>Industry-Energy-Storage:</w:t>
      </w:r>
      <w:r w:rsidR="004C3B28">
        <w:rPr>
          <w:rFonts w:ascii="Arial" w:eastAsia="Times New Roman" w:hAnsi="Arial" w:cs="Times New Roman"/>
          <w:b/>
          <w:bCs/>
          <w:color w:val="auto"/>
          <w:sz w:val="44"/>
          <w:szCs w:val="44"/>
          <w:lang w:val="de-AT"/>
        </w:rPr>
        <w:t xml:space="preserve"> </w:t>
      </w:r>
      <w:r w:rsidR="00D41038">
        <w:rPr>
          <w:rFonts w:ascii="Arial" w:eastAsia="Times New Roman" w:hAnsi="Arial" w:cs="Times New Roman"/>
          <w:b/>
          <w:bCs/>
          <w:color w:val="auto"/>
          <w:sz w:val="44"/>
          <w:szCs w:val="44"/>
          <w:lang w:val="de-AT"/>
        </w:rPr>
        <w:t>Mit KI g</w:t>
      </w:r>
      <w:r w:rsidR="00AC6ADC">
        <w:rPr>
          <w:rFonts w:ascii="Arial" w:eastAsia="Times New Roman" w:hAnsi="Arial" w:cs="Times New Roman"/>
          <w:b/>
          <w:bCs/>
          <w:color w:val="auto"/>
          <w:sz w:val="44"/>
          <w:szCs w:val="44"/>
          <w:lang w:val="de-AT"/>
        </w:rPr>
        <w:t>ünstige</w:t>
      </w:r>
      <w:r w:rsidR="002A5C56">
        <w:rPr>
          <w:rFonts w:ascii="Arial" w:eastAsia="Times New Roman" w:hAnsi="Arial" w:cs="Times New Roman"/>
          <w:b/>
          <w:bCs/>
          <w:color w:val="auto"/>
          <w:sz w:val="44"/>
          <w:szCs w:val="44"/>
          <w:lang w:val="de-AT"/>
        </w:rPr>
        <w:t xml:space="preserve"> Energie </w:t>
      </w:r>
      <w:r w:rsidR="004C3B28">
        <w:rPr>
          <w:rFonts w:ascii="Arial" w:eastAsia="Times New Roman" w:hAnsi="Arial" w:cs="Times New Roman"/>
          <w:b/>
          <w:bCs/>
          <w:color w:val="auto"/>
          <w:sz w:val="44"/>
          <w:szCs w:val="44"/>
          <w:lang w:val="de-AT"/>
        </w:rPr>
        <w:t xml:space="preserve">dann </w:t>
      </w:r>
      <w:r w:rsidR="002A5C56">
        <w:rPr>
          <w:rFonts w:ascii="Arial" w:eastAsia="Times New Roman" w:hAnsi="Arial" w:cs="Times New Roman"/>
          <w:b/>
          <w:bCs/>
          <w:color w:val="auto"/>
          <w:sz w:val="44"/>
          <w:szCs w:val="44"/>
          <w:lang w:val="de-AT"/>
        </w:rPr>
        <w:t>nutzen, wenn man sie braucht</w:t>
      </w:r>
    </w:p>
    <w:p w14:paraId="7D0DA997" w14:textId="1DA0F1BA" w:rsidR="00184A82" w:rsidRDefault="002A5C56" w:rsidP="00925131">
      <w:pPr>
        <w:ind w:right="-426"/>
        <w:rPr>
          <w:rFonts w:ascii="Arial" w:hAnsi="Arial"/>
          <w:sz w:val="30"/>
          <w:szCs w:val="30"/>
          <w:lang w:val="de-AT"/>
        </w:rPr>
      </w:pPr>
      <w:r>
        <w:rPr>
          <w:rFonts w:ascii="Arial" w:hAnsi="Arial"/>
          <w:sz w:val="30"/>
          <w:szCs w:val="30"/>
          <w:lang w:val="de-AT"/>
        </w:rPr>
        <w:t xml:space="preserve">Das </w:t>
      </w:r>
      <w:r w:rsidRPr="00256EE6">
        <w:rPr>
          <w:rFonts w:ascii="Arial" w:hAnsi="Arial"/>
          <w:sz w:val="30"/>
          <w:szCs w:val="30"/>
          <w:lang w:val="de-AT"/>
        </w:rPr>
        <w:t>Energiemanagementsystem</w:t>
      </w:r>
      <w:r>
        <w:rPr>
          <w:rFonts w:ascii="Arial" w:hAnsi="Arial"/>
          <w:sz w:val="30"/>
          <w:szCs w:val="30"/>
          <w:lang w:val="de-AT"/>
        </w:rPr>
        <w:t xml:space="preserve"> </w:t>
      </w:r>
      <w:r w:rsidRPr="00256EE6">
        <w:rPr>
          <w:rFonts w:ascii="Arial" w:hAnsi="Arial"/>
          <w:sz w:val="30"/>
          <w:szCs w:val="30"/>
          <w:lang w:val="de-AT"/>
        </w:rPr>
        <w:t>Voltofy IQ</w:t>
      </w:r>
      <w:r>
        <w:rPr>
          <w:rFonts w:ascii="Arial" w:hAnsi="Arial"/>
          <w:sz w:val="30"/>
          <w:szCs w:val="30"/>
          <w:lang w:val="de-AT"/>
        </w:rPr>
        <w:t xml:space="preserve"> </w:t>
      </w:r>
      <w:r w:rsidR="006A70B7">
        <w:rPr>
          <w:rFonts w:ascii="Arial" w:hAnsi="Arial"/>
          <w:sz w:val="30"/>
          <w:szCs w:val="30"/>
          <w:lang w:val="de-AT"/>
        </w:rPr>
        <w:t xml:space="preserve">glättet den Energieverbrauch von Industrie und Gewerbe und optimiert </w:t>
      </w:r>
      <w:r w:rsidR="002F79E0">
        <w:rPr>
          <w:rFonts w:ascii="Arial" w:hAnsi="Arial"/>
          <w:sz w:val="30"/>
          <w:szCs w:val="30"/>
          <w:lang w:val="de-AT"/>
        </w:rPr>
        <w:t xml:space="preserve">so die </w:t>
      </w:r>
      <w:r w:rsidR="00232E32">
        <w:rPr>
          <w:rFonts w:ascii="Arial" w:hAnsi="Arial"/>
          <w:sz w:val="30"/>
          <w:szCs w:val="30"/>
          <w:lang w:val="de-AT"/>
        </w:rPr>
        <w:t>Stromkosten</w:t>
      </w:r>
      <w:r w:rsidR="002F79E0">
        <w:rPr>
          <w:rFonts w:ascii="Arial" w:hAnsi="Arial"/>
          <w:sz w:val="30"/>
          <w:szCs w:val="30"/>
          <w:lang w:val="de-AT"/>
        </w:rPr>
        <w:t>.</w:t>
      </w:r>
    </w:p>
    <w:p w14:paraId="3908279E" w14:textId="08E4A9B3" w:rsidR="00186DF2" w:rsidRPr="008D2D19" w:rsidRDefault="00186DF2" w:rsidP="00925131">
      <w:pPr>
        <w:ind w:right="-426"/>
        <w:rPr>
          <w:rFonts w:ascii="Arial" w:hAnsi="Arial"/>
          <w:sz w:val="30"/>
          <w:szCs w:val="30"/>
          <w:lang w:val="de-AT"/>
        </w:rPr>
      </w:pPr>
    </w:p>
    <w:p w14:paraId="507A8822" w14:textId="686D3559" w:rsidR="00542FAA" w:rsidRDefault="00DF6312" w:rsidP="00D00AA0">
      <w:pPr>
        <w:tabs>
          <w:tab w:val="left" w:pos="8222"/>
          <w:tab w:val="left" w:pos="8364"/>
          <w:tab w:val="left" w:pos="8789"/>
        </w:tabs>
        <w:spacing w:line="360" w:lineRule="auto"/>
        <w:ind w:left="1418" w:right="992"/>
        <w:jc w:val="both"/>
        <w:rPr>
          <w:rFonts w:ascii="Arial" w:hAnsi="Arial"/>
          <w:sz w:val="24"/>
          <w:szCs w:val="24"/>
          <w:lang w:val="de-AT"/>
        </w:rPr>
      </w:pPr>
      <w:r>
        <w:rPr>
          <w:rFonts w:ascii="Arial" w:hAnsi="Arial"/>
          <w:sz w:val="24"/>
          <w:szCs w:val="24"/>
          <w:lang w:val="de-AT"/>
        </w:rPr>
        <w:t xml:space="preserve">Energiepreise </w:t>
      </w:r>
      <w:r w:rsidR="00464151">
        <w:rPr>
          <w:rFonts w:ascii="Arial" w:hAnsi="Arial"/>
          <w:sz w:val="24"/>
          <w:szCs w:val="24"/>
          <w:lang w:val="de-AT"/>
        </w:rPr>
        <w:t>schwanken</w:t>
      </w:r>
      <w:r>
        <w:rPr>
          <w:rFonts w:ascii="Arial" w:hAnsi="Arial"/>
          <w:sz w:val="24"/>
          <w:szCs w:val="24"/>
          <w:lang w:val="de-AT"/>
        </w:rPr>
        <w:t xml:space="preserve"> während eines Tages erheblich. </w:t>
      </w:r>
      <w:r w:rsidR="0008638D">
        <w:rPr>
          <w:rFonts w:ascii="Arial" w:hAnsi="Arial"/>
          <w:sz w:val="24"/>
          <w:szCs w:val="24"/>
          <w:lang w:val="de-AT"/>
        </w:rPr>
        <w:t>Zudem ist</w:t>
      </w:r>
      <w:r w:rsidR="004B40F7">
        <w:rPr>
          <w:rFonts w:ascii="Arial" w:hAnsi="Arial"/>
          <w:sz w:val="24"/>
          <w:szCs w:val="24"/>
          <w:lang w:val="de-AT"/>
        </w:rPr>
        <w:t xml:space="preserve"> die Gewinnung von Strom aus eigenen PV-Anlagen zumeist auf wenige</w:t>
      </w:r>
      <w:r w:rsidR="00434F09">
        <w:rPr>
          <w:rFonts w:ascii="Arial" w:hAnsi="Arial"/>
          <w:sz w:val="24"/>
          <w:szCs w:val="24"/>
          <w:lang w:val="de-AT"/>
        </w:rPr>
        <w:t xml:space="preserve"> </w:t>
      </w:r>
      <w:r w:rsidR="004B40F7">
        <w:rPr>
          <w:rFonts w:ascii="Arial" w:hAnsi="Arial"/>
          <w:sz w:val="24"/>
          <w:szCs w:val="24"/>
          <w:lang w:val="de-AT"/>
        </w:rPr>
        <w:t>Stunde</w:t>
      </w:r>
      <w:r w:rsidR="000262AC">
        <w:rPr>
          <w:rFonts w:ascii="Arial" w:hAnsi="Arial"/>
          <w:sz w:val="24"/>
          <w:szCs w:val="24"/>
          <w:lang w:val="de-AT"/>
        </w:rPr>
        <w:t>n</w:t>
      </w:r>
      <w:r w:rsidR="004B40F7">
        <w:rPr>
          <w:rFonts w:ascii="Arial" w:hAnsi="Arial"/>
          <w:sz w:val="24"/>
          <w:szCs w:val="24"/>
          <w:lang w:val="de-AT"/>
        </w:rPr>
        <w:t xml:space="preserve"> beschränkt</w:t>
      </w:r>
      <w:r w:rsidR="00FD54BE">
        <w:rPr>
          <w:rFonts w:ascii="Arial" w:hAnsi="Arial"/>
          <w:sz w:val="24"/>
          <w:szCs w:val="24"/>
          <w:lang w:val="de-AT"/>
        </w:rPr>
        <w:t xml:space="preserve">. </w:t>
      </w:r>
      <w:r w:rsidR="007B2DD3">
        <w:rPr>
          <w:rFonts w:ascii="Arial" w:hAnsi="Arial"/>
          <w:sz w:val="24"/>
          <w:szCs w:val="24"/>
          <w:lang w:val="de-AT"/>
        </w:rPr>
        <w:t>Die</w:t>
      </w:r>
      <w:r w:rsidR="0008638D">
        <w:rPr>
          <w:rFonts w:ascii="Arial" w:hAnsi="Arial"/>
          <w:sz w:val="24"/>
          <w:szCs w:val="24"/>
          <w:lang w:val="de-AT"/>
        </w:rPr>
        <w:t xml:space="preserve">se </w:t>
      </w:r>
      <w:r w:rsidR="007B2DD3">
        <w:rPr>
          <w:rFonts w:ascii="Arial" w:hAnsi="Arial"/>
          <w:sz w:val="24"/>
          <w:szCs w:val="24"/>
          <w:lang w:val="de-AT"/>
        </w:rPr>
        <w:t>Schwankungen</w:t>
      </w:r>
      <w:r w:rsidR="00464151">
        <w:rPr>
          <w:rFonts w:ascii="Arial" w:hAnsi="Arial"/>
          <w:sz w:val="24"/>
          <w:szCs w:val="24"/>
          <w:lang w:val="de-AT"/>
        </w:rPr>
        <w:t xml:space="preserve"> korrelieren</w:t>
      </w:r>
      <w:r w:rsidR="007B2DD3">
        <w:rPr>
          <w:rFonts w:ascii="Arial" w:hAnsi="Arial"/>
          <w:sz w:val="24"/>
          <w:szCs w:val="24"/>
          <w:lang w:val="de-AT"/>
        </w:rPr>
        <w:t xml:space="preserve"> selten</w:t>
      </w:r>
      <w:r w:rsidR="00002A18">
        <w:rPr>
          <w:rFonts w:ascii="Arial" w:hAnsi="Arial"/>
          <w:sz w:val="24"/>
          <w:szCs w:val="24"/>
          <w:lang w:val="de-AT"/>
        </w:rPr>
        <w:t xml:space="preserve"> mit de</w:t>
      </w:r>
      <w:r w:rsidR="00631555">
        <w:rPr>
          <w:rFonts w:ascii="Arial" w:hAnsi="Arial"/>
          <w:sz w:val="24"/>
          <w:szCs w:val="24"/>
          <w:lang w:val="de-AT"/>
        </w:rPr>
        <w:t>n</w:t>
      </w:r>
      <w:r w:rsidR="00002A18">
        <w:rPr>
          <w:rFonts w:ascii="Arial" w:hAnsi="Arial"/>
          <w:sz w:val="24"/>
          <w:szCs w:val="24"/>
          <w:lang w:val="de-AT"/>
        </w:rPr>
        <w:t xml:space="preserve"> individuellen </w:t>
      </w:r>
      <w:r w:rsidR="00B96711">
        <w:rPr>
          <w:rFonts w:ascii="Arial" w:hAnsi="Arial"/>
          <w:sz w:val="24"/>
          <w:szCs w:val="24"/>
          <w:lang w:val="de-AT"/>
        </w:rPr>
        <w:t xml:space="preserve">Bedürfnissen </w:t>
      </w:r>
      <w:r w:rsidR="00D00AA0">
        <w:rPr>
          <w:rFonts w:ascii="Arial" w:hAnsi="Arial"/>
          <w:sz w:val="24"/>
          <w:szCs w:val="24"/>
          <w:lang w:val="de-AT"/>
        </w:rPr>
        <w:t>in</w:t>
      </w:r>
      <w:r w:rsidR="00002A18">
        <w:rPr>
          <w:rFonts w:ascii="Arial" w:hAnsi="Arial"/>
          <w:sz w:val="24"/>
          <w:szCs w:val="24"/>
          <w:lang w:val="de-AT"/>
        </w:rPr>
        <w:t xml:space="preserve"> Industrie und Gewerbe</w:t>
      </w:r>
      <w:r w:rsidR="00D00AA0">
        <w:rPr>
          <w:rFonts w:ascii="Arial" w:hAnsi="Arial"/>
          <w:sz w:val="24"/>
          <w:szCs w:val="24"/>
          <w:lang w:val="de-AT"/>
        </w:rPr>
        <w:t>. H</w:t>
      </w:r>
      <w:r w:rsidR="00AA142F">
        <w:rPr>
          <w:rFonts w:ascii="Arial" w:hAnsi="Arial"/>
          <w:sz w:val="24"/>
          <w:szCs w:val="24"/>
          <w:lang w:val="de-AT"/>
        </w:rPr>
        <w:t>ohe Strom- und Bereitstellungskosten</w:t>
      </w:r>
      <w:r w:rsidR="00D00AA0">
        <w:rPr>
          <w:rFonts w:ascii="Arial" w:hAnsi="Arial"/>
          <w:sz w:val="24"/>
          <w:szCs w:val="24"/>
          <w:lang w:val="de-AT"/>
        </w:rPr>
        <w:t xml:space="preserve"> </w:t>
      </w:r>
      <w:r w:rsidR="009C6CE8">
        <w:rPr>
          <w:rFonts w:ascii="Arial" w:hAnsi="Arial"/>
          <w:sz w:val="24"/>
          <w:szCs w:val="24"/>
          <w:lang w:val="de-AT"/>
        </w:rPr>
        <w:t xml:space="preserve">sind </w:t>
      </w:r>
      <w:r w:rsidR="00D00AA0">
        <w:rPr>
          <w:rFonts w:ascii="Arial" w:hAnsi="Arial"/>
          <w:sz w:val="24"/>
          <w:szCs w:val="24"/>
          <w:lang w:val="de-AT"/>
        </w:rPr>
        <w:t>die Folge.</w:t>
      </w:r>
      <w:r w:rsidR="00AA142F">
        <w:rPr>
          <w:rFonts w:ascii="Arial" w:hAnsi="Arial"/>
          <w:sz w:val="24"/>
          <w:szCs w:val="24"/>
          <w:lang w:val="de-AT"/>
        </w:rPr>
        <w:t xml:space="preserve"> </w:t>
      </w:r>
      <w:r w:rsidR="00631555">
        <w:rPr>
          <w:rFonts w:ascii="Arial" w:hAnsi="Arial"/>
          <w:sz w:val="24"/>
          <w:szCs w:val="24"/>
          <w:lang w:val="de-AT"/>
        </w:rPr>
        <w:t>Das österreichische Unternehmen Voltofy</w:t>
      </w:r>
      <w:r w:rsidR="009C6CE8">
        <w:rPr>
          <w:rFonts w:ascii="Arial" w:hAnsi="Arial"/>
          <w:sz w:val="24"/>
          <w:szCs w:val="24"/>
          <w:lang w:val="de-AT"/>
        </w:rPr>
        <w:t xml:space="preserve"> hat sich diese</w:t>
      </w:r>
      <w:r w:rsidR="0086507E">
        <w:rPr>
          <w:rFonts w:ascii="Arial" w:hAnsi="Arial"/>
          <w:sz w:val="24"/>
          <w:szCs w:val="24"/>
          <w:lang w:val="de-AT"/>
        </w:rPr>
        <w:t>r Herausforderung gewidmet. Als S</w:t>
      </w:r>
      <w:r w:rsidR="004F46E3">
        <w:rPr>
          <w:rFonts w:ascii="Arial" w:hAnsi="Arial"/>
          <w:sz w:val="24"/>
          <w:szCs w:val="24"/>
          <w:lang w:val="de-AT"/>
        </w:rPr>
        <w:t xml:space="preserve">pezialist für </w:t>
      </w:r>
      <w:r w:rsidR="00213410">
        <w:rPr>
          <w:rFonts w:ascii="Arial" w:hAnsi="Arial"/>
          <w:sz w:val="24"/>
          <w:szCs w:val="24"/>
          <w:lang w:val="de-AT"/>
        </w:rPr>
        <w:t>Industry-Energy-Storage</w:t>
      </w:r>
      <w:r w:rsidR="0086507E">
        <w:rPr>
          <w:rFonts w:ascii="Arial" w:hAnsi="Arial"/>
          <w:sz w:val="24"/>
          <w:szCs w:val="24"/>
          <w:lang w:val="de-AT"/>
        </w:rPr>
        <w:t xml:space="preserve"> entwickelt es </w:t>
      </w:r>
      <w:r w:rsidR="00190004">
        <w:rPr>
          <w:rFonts w:ascii="Arial" w:hAnsi="Arial"/>
          <w:sz w:val="24"/>
          <w:szCs w:val="24"/>
          <w:lang w:val="de-AT"/>
        </w:rPr>
        <w:t>KI</w:t>
      </w:r>
      <w:r w:rsidR="00E53FB7">
        <w:rPr>
          <w:rFonts w:ascii="Arial" w:hAnsi="Arial"/>
          <w:sz w:val="24"/>
          <w:szCs w:val="24"/>
          <w:lang w:val="de-AT"/>
        </w:rPr>
        <w:t xml:space="preserve">-gesteuerte </w:t>
      </w:r>
      <w:r w:rsidR="0086507E">
        <w:rPr>
          <w:rFonts w:ascii="Arial" w:hAnsi="Arial"/>
          <w:sz w:val="24"/>
          <w:szCs w:val="24"/>
          <w:lang w:val="de-AT"/>
        </w:rPr>
        <w:t>Systeme, um Energie zu günstigen Zeiten aufzunehmen</w:t>
      </w:r>
      <w:r w:rsidR="00C90699">
        <w:rPr>
          <w:rFonts w:ascii="Arial" w:hAnsi="Arial"/>
          <w:sz w:val="24"/>
          <w:szCs w:val="24"/>
          <w:lang w:val="de-AT"/>
        </w:rPr>
        <w:t>, um teure Phasen abzudecken</w:t>
      </w:r>
      <w:r w:rsidR="0086507E">
        <w:rPr>
          <w:rFonts w:ascii="Arial" w:hAnsi="Arial"/>
          <w:sz w:val="24"/>
          <w:szCs w:val="24"/>
          <w:lang w:val="de-AT"/>
        </w:rPr>
        <w:t xml:space="preserve">. </w:t>
      </w:r>
    </w:p>
    <w:p w14:paraId="3EE1F128" w14:textId="77777777" w:rsidR="00E144F4" w:rsidRDefault="00E144F4" w:rsidP="000F40B3">
      <w:pPr>
        <w:spacing w:line="360" w:lineRule="auto"/>
        <w:ind w:right="141"/>
        <w:rPr>
          <w:rFonts w:ascii="Arial" w:hAnsi="Arial"/>
          <w:b/>
          <w:sz w:val="24"/>
        </w:rPr>
      </w:pPr>
    </w:p>
    <w:p w14:paraId="4461298C" w14:textId="74413DD6" w:rsidR="005D0F36" w:rsidRDefault="00865F13" w:rsidP="00542FAA">
      <w:pPr>
        <w:spacing w:line="360" w:lineRule="auto"/>
        <w:ind w:right="141"/>
        <w:rPr>
          <w:rFonts w:ascii="Arial" w:hAnsi="Arial"/>
          <w:sz w:val="24"/>
          <w:szCs w:val="24"/>
          <w:lang w:val="de-AT"/>
        </w:rPr>
      </w:pPr>
      <w:proofErr w:type="spellStart"/>
      <w:r>
        <w:rPr>
          <w:rFonts w:ascii="Arial" w:hAnsi="Arial"/>
          <w:b/>
          <w:sz w:val="24"/>
        </w:rPr>
        <w:t>Perg</w:t>
      </w:r>
      <w:proofErr w:type="spellEnd"/>
      <w:r>
        <w:rPr>
          <w:rFonts w:ascii="Arial" w:hAnsi="Arial"/>
          <w:b/>
          <w:sz w:val="24"/>
        </w:rPr>
        <w:t>/</w:t>
      </w:r>
      <w:r w:rsidR="00A51E9E">
        <w:rPr>
          <w:rFonts w:ascii="Arial" w:hAnsi="Arial"/>
          <w:b/>
          <w:sz w:val="24"/>
        </w:rPr>
        <w:t>Niederkappel</w:t>
      </w:r>
      <w:r w:rsidR="00B96591" w:rsidRPr="006B5D0B">
        <w:rPr>
          <w:rFonts w:ascii="Arial" w:hAnsi="Arial"/>
          <w:b/>
          <w:color w:val="000000" w:themeColor="text1"/>
          <w:sz w:val="24"/>
        </w:rPr>
        <w:t xml:space="preserve">, </w:t>
      </w:r>
      <w:r w:rsidR="00892FAE">
        <w:rPr>
          <w:rFonts w:ascii="Arial" w:hAnsi="Arial"/>
          <w:b/>
          <w:color w:val="000000" w:themeColor="text1"/>
          <w:sz w:val="24"/>
        </w:rPr>
        <w:t>20</w:t>
      </w:r>
      <w:r w:rsidR="00104793" w:rsidRPr="006B5D0B">
        <w:rPr>
          <w:rFonts w:ascii="Arial" w:hAnsi="Arial"/>
          <w:b/>
          <w:color w:val="000000" w:themeColor="text1"/>
          <w:sz w:val="24"/>
        </w:rPr>
        <w:t xml:space="preserve">. </w:t>
      </w:r>
      <w:r w:rsidR="00D74D44">
        <w:rPr>
          <w:rFonts w:ascii="Arial" w:hAnsi="Arial"/>
          <w:b/>
          <w:sz w:val="24"/>
        </w:rPr>
        <w:t>März</w:t>
      </w:r>
      <w:r w:rsidR="002166CE">
        <w:rPr>
          <w:rFonts w:ascii="Arial" w:hAnsi="Arial"/>
          <w:b/>
          <w:sz w:val="24"/>
        </w:rPr>
        <w:t xml:space="preserve"> 202</w:t>
      </w:r>
      <w:r w:rsidR="00262F0E">
        <w:rPr>
          <w:rFonts w:ascii="Arial" w:hAnsi="Arial"/>
          <w:b/>
          <w:sz w:val="24"/>
        </w:rPr>
        <w:t>5</w:t>
      </w:r>
      <w:r w:rsidR="00F5646B" w:rsidRPr="00747188">
        <w:rPr>
          <w:rFonts w:ascii="Arial" w:hAnsi="Arial"/>
          <w:sz w:val="24"/>
        </w:rPr>
        <w:t xml:space="preserve"> –</w:t>
      </w:r>
      <w:r w:rsidR="009100E0" w:rsidRPr="00747188">
        <w:rPr>
          <w:rFonts w:ascii="Arial" w:hAnsi="Arial"/>
          <w:sz w:val="24"/>
        </w:rPr>
        <w:t xml:space="preserve"> </w:t>
      </w:r>
      <w:r w:rsidR="00542FAA">
        <w:rPr>
          <w:rFonts w:ascii="Arial" w:hAnsi="Arial"/>
          <w:sz w:val="24"/>
        </w:rPr>
        <w:t>„</w:t>
      </w:r>
      <w:r w:rsidR="00755E5A">
        <w:rPr>
          <w:rFonts w:ascii="Arial" w:hAnsi="Arial"/>
          <w:sz w:val="24"/>
        </w:rPr>
        <w:t xml:space="preserve">Der Energiemarkt </w:t>
      </w:r>
      <w:r w:rsidR="00264FE6">
        <w:rPr>
          <w:rFonts w:ascii="Arial" w:hAnsi="Arial"/>
          <w:sz w:val="24"/>
        </w:rPr>
        <w:t xml:space="preserve">setzt </w:t>
      </w:r>
      <w:r w:rsidR="000860D8" w:rsidRPr="000860D8">
        <w:rPr>
          <w:rFonts w:ascii="Arial" w:hAnsi="Arial"/>
          <w:sz w:val="24"/>
        </w:rPr>
        <w:t>vermehrt</w:t>
      </w:r>
      <w:r w:rsidR="00264FE6" w:rsidRPr="000860D8">
        <w:rPr>
          <w:rFonts w:ascii="Arial" w:hAnsi="Arial"/>
          <w:sz w:val="24"/>
        </w:rPr>
        <w:t xml:space="preserve"> </w:t>
      </w:r>
      <w:r w:rsidR="00264FE6">
        <w:rPr>
          <w:rFonts w:ascii="Arial" w:hAnsi="Arial"/>
          <w:sz w:val="24"/>
        </w:rPr>
        <w:t xml:space="preserve">auf </w:t>
      </w:r>
      <w:r w:rsidR="0022583E">
        <w:rPr>
          <w:rFonts w:ascii="Arial" w:hAnsi="Arial"/>
          <w:sz w:val="24"/>
        </w:rPr>
        <w:t>nachhaltige</w:t>
      </w:r>
      <w:r w:rsidR="00264FE6">
        <w:rPr>
          <w:rFonts w:ascii="Arial" w:hAnsi="Arial"/>
          <w:sz w:val="24"/>
        </w:rPr>
        <w:t xml:space="preserve"> Energiegewinnung. </w:t>
      </w:r>
      <w:r w:rsidR="0022583E">
        <w:rPr>
          <w:rFonts w:ascii="Arial" w:hAnsi="Arial"/>
          <w:sz w:val="24"/>
        </w:rPr>
        <w:t>Das ist wichtig, denn nur s</w:t>
      </w:r>
      <w:r w:rsidR="00264FE6">
        <w:rPr>
          <w:rFonts w:ascii="Arial" w:hAnsi="Arial"/>
          <w:sz w:val="24"/>
        </w:rPr>
        <w:t xml:space="preserve">o kann die Energiewende gelingen. </w:t>
      </w:r>
      <w:r w:rsidR="008779A6">
        <w:rPr>
          <w:rFonts w:ascii="Arial" w:hAnsi="Arial"/>
          <w:sz w:val="24"/>
        </w:rPr>
        <w:t>Allerdings erzeugt diese</w:t>
      </w:r>
      <w:r w:rsidR="0022583E">
        <w:rPr>
          <w:rFonts w:ascii="Arial" w:hAnsi="Arial"/>
          <w:sz w:val="24"/>
        </w:rPr>
        <w:t xml:space="preserve"> Entwicklung </w:t>
      </w:r>
      <w:r w:rsidR="008779A6">
        <w:rPr>
          <w:rFonts w:ascii="Arial" w:hAnsi="Arial"/>
          <w:sz w:val="24"/>
        </w:rPr>
        <w:t xml:space="preserve">auch hohe </w:t>
      </w:r>
      <w:r w:rsidR="0022583E">
        <w:rPr>
          <w:rFonts w:ascii="Arial" w:hAnsi="Arial"/>
          <w:sz w:val="24"/>
        </w:rPr>
        <w:t xml:space="preserve">kurzfristige Schwankungen bei Angebot und Nachfrage“, erklärt </w:t>
      </w:r>
      <w:r w:rsidR="00542FAA">
        <w:rPr>
          <w:rFonts w:ascii="Arial" w:hAnsi="Arial"/>
          <w:sz w:val="24"/>
          <w:szCs w:val="24"/>
          <w:lang w:val="de-AT"/>
        </w:rPr>
        <w:t xml:space="preserve">Robert Buchinger, handelsrechtlicher Geschäftsführer </w:t>
      </w:r>
      <w:r w:rsidR="00542FAA" w:rsidRPr="005748BE">
        <w:rPr>
          <w:rFonts w:ascii="Arial" w:hAnsi="Arial"/>
          <w:color w:val="000000" w:themeColor="text1"/>
          <w:sz w:val="24"/>
          <w:szCs w:val="24"/>
          <w:lang w:val="de-AT"/>
        </w:rPr>
        <w:t>von Voltofy</w:t>
      </w:r>
      <w:r w:rsidR="005D0F36" w:rsidRPr="005748BE">
        <w:rPr>
          <w:rFonts w:ascii="Arial" w:hAnsi="Arial"/>
          <w:color w:val="000000" w:themeColor="text1"/>
          <w:sz w:val="24"/>
          <w:szCs w:val="24"/>
          <w:lang w:val="de-AT"/>
        </w:rPr>
        <w:t>. Das österreichische Unternehmen ist spezialisiert auf Industry-Energy-Storage</w:t>
      </w:r>
      <w:r w:rsidR="00B96711" w:rsidRPr="005748BE">
        <w:rPr>
          <w:rFonts w:ascii="Arial" w:hAnsi="Arial"/>
          <w:color w:val="000000" w:themeColor="text1"/>
          <w:sz w:val="24"/>
          <w:szCs w:val="24"/>
          <w:lang w:val="de-AT"/>
        </w:rPr>
        <w:t xml:space="preserve"> </w:t>
      </w:r>
      <w:r w:rsidR="00DF3CB5" w:rsidRPr="005748BE">
        <w:rPr>
          <w:rFonts w:ascii="Arial" w:hAnsi="Arial"/>
          <w:color w:val="000000" w:themeColor="text1"/>
          <w:sz w:val="24"/>
          <w:szCs w:val="24"/>
          <w:lang w:val="de-AT"/>
        </w:rPr>
        <w:t xml:space="preserve">(IES) </w:t>
      </w:r>
      <w:r w:rsidR="00B96711" w:rsidRPr="005748BE">
        <w:rPr>
          <w:rFonts w:ascii="Arial" w:hAnsi="Arial"/>
          <w:color w:val="000000" w:themeColor="text1"/>
          <w:sz w:val="24"/>
          <w:szCs w:val="24"/>
          <w:lang w:val="de-AT"/>
        </w:rPr>
        <w:t xml:space="preserve">und bietet als Generalunternehmer maßgeschneiderte </w:t>
      </w:r>
      <w:r w:rsidR="00B96711">
        <w:rPr>
          <w:rFonts w:ascii="Arial" w:hAnsi="Arial"/>
          <w:sz w:val="24"/>
          <w:szCs w:val="24"/>
          <w:lang w:val="de-AT"/>
        </w:rPr>
        <w:t>Batteriespeicherlösungen für Industrie und Gewerbe an</w:t>
      </w:r>
      <w:r w:rsidR="00E14219">
        <w:rPr>
          <w:rFonts w:ascii="Arial" w:hAnsi="Arial"/>
          <w:sz w:val="24"/>
          <w:szCs w:val="24"/>
          <w:lang w:val="de-AT"/>
        </w:rPr>
        <w:t xml:space="preserve">. </w:t>
      </w:r>
      <w:r w:rsidR="00DA022E">
        <w:rPr>
          <w:rFonts w:ascii="Arial" w:hAnsi="Arial"/>
          <w:sz w:val="24"/>
          <w:szCs w:val="24"/>
          <w:lang w:val="de-AT"/>
        </w:rPr>
        <w:t xml:space="preserve">Neueste Entwicklung ist das Energiemanagementsystem Voltofy IQ. </w:t>
      </w:r>
      <w:r w:rsidR="00193E0C">
        <w:rPr>
          <w:rFonts w:ascii="Arial" w:hAnsi="Arial"/>
          <w:sz w:val="24"/>
          <w:szCs w:val="24"/>
          <w:lang w:val="de-AT"/>
        </w:rPr>
        <w:t xml:space="preserve">Es </w:t>
      </w:r>
      <w:r w:rsidR="004A172D">
        <w:rPr>
          <w:rFonts w:ascii="Arial" w:hAnsi="Arial"/>
          <w:sz w:val="24"/>
          <w:szCs w:val="24"/>
          <w:lang w:val="de-AT"/>
        </w:rPr>
        <w:t xml:space="preserve">optimiert </w:t>
      </w:r>
      <w:r w:rsidR="00193E0C">
        <w:rPr>
          <w:rFonts w:ascii="Arial" w:hAnsi="Arial"/>
          <w:sz w:val="24"/>
          <w:szCs w:val="24"/>
          <w:lang w:val="de-AT"/>
        </w:rPr>
        <w:t xml:space="preserve">den täglichen </w:t>
      </w:r>
      <w:r w:rsidR="004A172D">
        <w:rPr>
          <w:rFonts w:ascii="Arial" w:hAnsi="Arial"/>
          <w:sz w:val="24"/>
          <w:szCs w:val="24"/>
          <w:lang w:val="de-AT"/>
        </w:rPr>
        <w:t xml:space="preserve">Energiebezug </w:t>
      </w:r>
      <w:r w:rsidR="00561DEB">
        <w:rPr>
          <w:rFonts w:ascii="Arial" w:hAnsi="Arial"/>
          <w:sz w:val="24"/>
          <w:szCs w:val="24"/>
          <w:lang w:val="de-AT"/>
        </w:rPr>
        <w:t xml:space="preserve">und sorgt so für </w:t>
      </w:r>
      <w:r w:rsidR="00F0764A">
        <w:rPr>
          <w:rFonts w:ascii="Arial" w:hAnsi="Arial"/>
          <w:sz w:val="24"/>
          <w:szCs w:val="24"/>
          <w:lang w:val="de-AT"/>
        </w:rPr>
        <w:t>einfacher zu kalkulierende</w:t>
      </w:r>
      <w:r w:rsidR="00561DEB">
        <w:rPr>
          <w:rFonts w:ascii="Arial" w:hAnsi="Arial"/>
          <w:sz w:val="24"/>
          <w:szCs w:val="24"/>
          <w:lang w:val="de-AT"/>
        </w:rPr>
        <w:t xml:space="preserve"> und günstigere Energiekosten.</w:t>
      </w:r>
    </w:p>
    <w:p w14:paraId="7BDA5F9C" w14:textId="77777777" w:rsidR="00193E0C" w:rsidRDefault="00193E0C" w:rsidP="00542FAA">
      <w:pPr>
        <w:spacing w:line="360" w:lineRule="auto"/>
        <w:ind w:right="141"/>
        <w:rPr>
          <w:rFonts w:ascii="Arial" w:hAnsi="Arial"/>
          <w:sz w:val="24"/>
          <w:szCs w:val="24"/>
          <w:lang w:val="de-AT"/>
        </w:rPr>
      </w:pPr>
    </w:p>
    <w:p w14:paraId="371A04A8" w14:textId="778E4832" w:rsidR="00193E0C" w:rsidRPr="00193E0C" w:rsidRDefault="004A172D" w:rsidP="00542FAA">
      <w:pPr>
        <w:spacing w:line="360" w:lineRule="auto"/>
        <w:ind w:right="141"/>
        <w:rPr>
          <w:rFonts w:ascii="Arial" w:hAnsi="Arial"/>
          <w:b/>
          <w:bCs/>
          <w:sz w:val="24"/>
          <w:szCs w:val="24"/>
          <w:lang w:val="de-AT"/>
        </w:rPr>
      </w:pPr>
      <w:r>
        <w:rPr>
          <w:rFonts w:ascii="Arial" w:hAnsi="Arial"/>
          <w:b/>
          <w:bCs/>
          <w:sz w:val="24"/>
          <w:szCs w:val="24"/>
          <w:lang w:val="de-AT"/>
        </w:rPr>
        <w:t xml:space="preserve">Dynamische Tarife und </w:t>
      </w:r>
      <w:r w:rsidR="00193E0C" w:rsidRPr="00193E0C">
        <w:rPr>
          <w:rFonts w:ascii="Arial" w:hAnsi="Arial"/>
          <w:b/>
          <w:bCs/>
          <w:sz w:val="24"/>
          <w:szCs w:val="24"/>
          <w:lang w:val="de-AT"/>
        </w:rPr>
        <w:t xml:space="preserve">Peak </w:t>
      </w:r>
      <w:proofErr w:type="spellStart"/>
      <w:r w:rsidR="00193E0C" w:rsidRPr="00193E0C">
        <w:rPr>
          <w:rFonts w:ascii="Arial" w:hAnsi="Arial"/>
          <w:b/>
          <w:bCs/>
          <w:sz w:val="24"/>
          <w:szCs w:val="24"/>
          <w:lang w:val="de-AT"/>
        </w:rPr>
        <w:t>Shaving</w:t>
      </w:r>
      <w:proofErr w:type="spellEnd"/>
      <w:r w:rsidR="00193E0C" w:rsidRPr="00193E0C">
        <w:rPr>
          <w:rFonts w:ascii="Arial" w:hAnsi="Arial"/>
          <w:b/>
          <w:bCs/>
          <w:sz w:val="24"/>
          <w:szCs w:val="24"/>
          <w:lang w:val="de-AT"/>
        </w:rPr>
        <w:t xml:space="preserve"> </w:t>
      </w:r>
    </w:p>
    <w:p w14:paraId="7E63BF7D" w14:textId="49735A75" w:rsidR="00752F0E" w:rsidRDefault="00752F0E" w:rsidP="00542FAA">
      <w:pPr>
        <w:spacing w:line="360" w:lineRule="auto"/>
        <w:ind w:right="141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lang w:val="de-AT"/>
        </w:rPr>
        <w:t>Preisschwankungen von 1</w:t>
      </w:r>
      <w:r w:rsidR="00856CA5">
        <w:rPr>
          <w:rFonts w:ascii="Arial" w:hAnsi="Arial"/>
          <w:sz w:val="24"/>
          <w:szCs w:val="24"/>
          <w:lang w:val="de-AT"/>
        </w:rPr>
        <w:t>.</w:t>
      </w:r>
      <w:r>
        <w:rPr>
          <w:rFonts w:ascii="Arial" w:hAnsi="Arial"/>
          <w:sz w:val="24"/>
          <w:szCs w:val="24"/>
          <w:lang w:val="de-AT"/>
        </w:rPr>
        <w:t>000 Prozent innerhalb eines Tages sind an der Strombörse keine Seltenheit. Voltofy IQ nutzt diese Schwankungen und stellt die Reduzierung de</w:t>
      </w:r>
      <w:r w:rsidR="004A172D">
        <w:rPr>
          <w:rFonts w:ascii="Arial" w:hAnsi="Arial"/>
          <w:sz w:val="24"/>
          <w:szCs w:val="24"/>
          <w:lang w:val="de-AT"/>
        </w:rPr>
        <w:t>r</w:t>
      </w:r>
      <w:r>
        <w:rPr>
          <w:rFonts w:ascii="Arial" w:hAnsi="Arial"/>
          <w:sz w:val="24"/>
          <w:szCs w:val="24"/>
          <w:lang w:val="de-AT"/>
        </w:rPr>
        <w:t xml:space="preserve"> </w:t>
      </w:r>
      <w:r w:rsidR="004A172D">
        <w:rPr>
          <w:rFonts w:ascii="Arial" w:hAnsi="Arial"/>
          <w:sz w:val="24"/>
          <w:szCs w:val="24"/>
          <w:lang w:val="de-AT"/>
        </w:rPr>
        <w:t xml:space="preserve">Energiekosten </w:t>
      </w:r>
      <w:r>
        <w:rPr>
          <w:rFonts w:ascii="Arial" w:hAnsi="Arial"/>
          <w:sz w:val="24"/>
          <w:szCs w:val="24"/>
          <w:lang w:val="de-AT"/>
        </w:rPr>
        <w:t>zu Spitzenzeiten sicher.</w:t>
      </w:r>
      <w:r w:rsidR="004A172D">
        <w:rPr>
          <w:rFonts w:ascii="Arial" w:hAnsi="Arial"/>
          <w:sz w:val="24"/>
          <w:szCs w:val="24"/>
          <w:lang w:val="de-AT"/>
        </w:rPr>
        <w:t xml:space="preserve"> Die KI optimiert auf Basis der Day-</w:t>
      </w:r>
      <w:proofErr w:type="spellStart"/>
      <w:r w:rsidR="004A172D">
        <w:rPr>
          <w:rFonts w:ascii="Arial" w:hAnsi="Arial"/>
          <w:sz w:val="24"/>
          <w:szCs w:val="24"/>
          <w:lang w:val="de-AT"/>
        </w:rPr>
        <w:t>Ahead</w:t>
      </w:r>
      <w:proofErr w:type="spellEnd"/>
      <w:r w:rsidR="00D32407">
        <w:rPr>
          <w:rFonts w:ascii="Arial" w:hAnsi="Arial"/>
          <w:sz w:val="24"/>
          <w:szCs w:val="24"/>
          <w:lang w:val="de-AT"/>
        </w:rPr>
        <w:t xml:space="preserve"> </w:t>
      </w:r>
      <w:r w:rsidR="004A172D">
        <w:rPr>
          <w:rFonts w:ascii="Arial" w:hAnsi="Arial"/>
          <w:sz w:val="24"/>
          <w:szCs w:val="24"/>
          <w:lang w:val="de-AT"/>
        </w:rPr>
        <w:t>Preise, der Wettervorhersage und des Ver</w:t>
      </w:r>
      <w:r w:rsidR="00D32407">
        <w:rPr>
          <w:rFonts w:ascii="Arial" w:hAnsi="Arial"/>
          <w:sz w:val="24"/>
          <w:szCs w:val="24"/>
          <w:lang w:val="de-AT"/>
        </w:rPr>
        <w:t>b</w:t>
      </w:r>
      <w:r w:rsidR="004A172D">
        <w:rPr>
          <w:rFonts w:ascii="Arial" w:hAnsi="Arial"/>
          <w:sz w:val="24"/>
          <w:szCs w:val="24"/>
          <w:lang w:val="de-AT"/>
        </w:rPr>
        <w:t>rauchsprofils des Kunden den Speicherbetrieb und kauft automatisch den Strom ein</w:t>
      </w:r>
      <w:r w:rsidR="00D32407">
        <w:rPr>
          <w:rFonts w:ascii="Arial" w:hAnsi="Arial"/>
          <w:sz w:val="24"/>
          <w:szCs w:val="24"/>
          <w:lang w:val="de-AT"/>
        </w:rPr>
        <w:t>,</w:t>
      </w:r>
      <w:r w:rsidR="004A172D">
        <w:rPr>
          <w:rFonts w:ascii="Arial" w:hAnsi="Arial"/>
          <w:sz w:val="24"/>
          <w:szCs w:val="24"/>
          <w:lang w:val="de-AT"/>
        </w:rPr>
        <w:t xml:space="preserve"> wenn er am günstigsten ist.</w:t>
      </w:r>
      <w:r>
        <w:rPr>
          <w:rFonts w:ascii="Arial" w:hAnsi="Arial"/>
          <w:sz w:val="24"/>
          <w:szCs w:val="24"/>
          <w:lang w:val="de-AT"/>
        </w:rPr>
        <w:t xml:space="preserve"> </w:t>
      </w:r>
      <w:r w:rsidR="004A172D">
        <w:rPr>
          <w:rFonts w:ascii="Arial" w:hAnsi="Arial"/>
          <w:sz w:val="24"/>
          <w:szCs w:val="24"/>
        </w:rPr>
        <w:t xml:space="preserve">Dabei ist es auch möglich, den gespeicherten Strom selbst wieder im Netz zu verkaufen – sowohl am Spotmarkt als auch am Regelenergiemarkt. </w:t>
      </w:r>
      <w:r w:rsidR="00531009">
        <w:rPr>
          <w:rFonts w:ascii="Arial" w:hAnsi="Arial"/>
          <w:sz w:val="24"/>
          <w:szCs w:val="24"/>
        </w:rPr>
        <w:t xml:space="preserve">Voltofy </w:t>
      </w:r>
      <w:r w:rsidR="00A751D2">
        <w:rPr>
          <w:rFonts w:ascii="Arial" w:hAnsi="Arial"/>
          <w:sz w:val="24"/>
          <w:szCs w:val="24"/>
        </w:rPr>
        <w:t xml:space="preserve">betreibt </w:t>
      </w:r>
      <w:r w:rsidR="00256EE6">
        <w:rPr>
          <w:rFonts w:ascii="Arial" w:hAnsi="Arial"/>
          <w:sz w:val="24"/>
          <w:szCs w:val="24"/>
        </w:rPr>
        <w:t>zusätzlich</w:t>
      </w:r>
      <w:r w:rsidR="004A172D">
        <w:rPr>
          <w:rFonts w:ascii="Arial" w:hAnsi="Arial"/>
          <w:sz w:val="24"/>
          <w:szCs w:val="24"/>
        </w:rPr>
        <w:t xml:space="preserve"> </w:t>
      </w:r>
      <w:r w:rsidR="000E1BF0">
        <w:rPr>
          <w:rFonts w:ascii="Arial" w:hAnsi="Arial"/>
          <w:sz w:val="24"/>
          <w:szCs w:val="24"/>
        </w:rPr>
        <w:t xml:space="preserve">ein sogenanntes Peak </w:t>
      </w:r>
      <w:proofErr w:type="spellStart"/>
      <w:r w:rsidR="000E1BF0">
        <w:rPr>
          <w:rFonts w:ascii="Arial" w:hAnsi="Arial"/>
          <w:sz w:val="24"/>
          <w:szCs w:val="24"/>
        </w:rPr>
        <w:t>Shaving</w:t>
      </w:r>
      <w:proofErr w:type="spellEnd"/>
      <w:r w:rsidR="000E1BF0">
        <w:rPr>
          <w:rFonts w:ascii="Arial" w:hAnsi="Arial"/>
          <w:sz w:val="24"/>
          <w:szCs w:val="24"/>
        </w:rPr>
        <w:t xml:space="preserve">, also die Glättung von Verbrauchsspitzen. </w:t>
      </w:r>
      <w:r w:rsidR="004A172D">
        <w:rPr>
          <w:rFonts w:ascii="Arial" w:hAnsi="Arial"/>
          <w:sz w:val="24"/>
          <w:szCs w:val="24"/>
          <w:lang w:val="de-AT"/>
        </w:rPr>
        <w:t xml:space="preserve">„Für Großkunden in Industrie und Gewerbe ergeben sich daraus große finanzielle </w:t>
      </w:r>
      <w:r w:rsidR="004A172D">
        <w:rPr>
          <w:rFonts w:ascii="Arial" w:hAnsi="Arial"/>
          <w:sz w:val="24"/>
          <w:szCs w:val="24"/>
          <w:lang w:val="de-AT"/>
        </w:rPr>
        <w:lastRenderedPageBreak/>
        <w:t>Vorteile. Überschreitet ein</w:t>
      </w:r>
      <w:r w:rsidR="004A172D" w:rsidRPr="00752F0E">
        <w:rPr>
          <w:rFonts w:ascii="Arial" w:hAnsi="Arial"/>
          <w:sz w:val="24"/>
          <w:szCs w:val="24"/>
        </w:rPr>
        <w:t xml:space="preserve"> Unternehmen zu Spitzenzeiten die Durchschnittsleistung stark, </w:t>
      </w:r>
      <w:r w:rsidR="004A172D">
        <w:rPr>
          <w:rFonts w:ascii="Arial" w:hAnsi="Arial"/>
          <w:sz w:val="24"/>
          <w:szCs w:val="24"/>
        </w:rPr>
        <w:t xml:space="preserve">werden mitunter hohe </w:t>
      </w:r>
      <w:r w:rsidR="004A172D" w:rsidRPr="00752F0E">
        <w:rPr>
          <w:rFonts w:ascii="Arial" w:hAnsi="Arial"/>
          <w:sz w:val="24"/>
          <w:szCs w:val="24"/>
        </w:rPr>
        <w:t xml:space="preserve">Strafzahlungen an den Netzbetreiber </w:t>
      </w:r>
      <w:r w:rsidR="004A172D">
        <w:rPr>
          <w:rFonts w:ascii="Arial" w:hAnsi="Arial"/>
          <w:sz w:val="24"/>
          <w:szCs w:val="24"/>
        </w:rPr>
        <w:t>fällig</w:t>
      </w:r>
      <w:r w:rsidR="004A172D" w:rsidRPr="00752F0E">
        <w:rPr>
          <w:rFonts w:ascii="Arial" w:hAnsi="Arial"/>
          <w:sz w:val="24"/>
          <w:szCs w:val="24"/>
        </w:rPr>
        <w:t xml:space="preserve">. Im Falle der Industrie sind diese Beträge </w:t>
      </w:r>
      <w:r w:rsidR="004A172D">
        <w:rPr>
          <w:rFonts w:ascii="Arial" w:hAnsi="Arial"/>
          <w:sz w:val="24"/>
          <w:szCs w:val="24"/>
        </w:rPr>
        <w:t>erheblich“, sagt Buchinger.</w:t>
      </w:r>
    </w:p>
    <w:p w14:paraId="48B82655" w14:textId="77777777" w:rsidR="00492F7A" w:rsidRDefault="00492F7A" w:rsidP="00542FAA">
      <w:pPr>
        <w:spacing w:line="360" w:lineRule="auto"/>
        <w:ind w:right="141"/>
        <w:rPr>
          <w:rFonts w:ascii="Arial" w:hAnsi="Arial"/>
          <w:sz w:val="24"/>
          <w:szCs w:val="24"/>
        </w:rPr>
      </w:pPr>
    </w:p>
    <w:p w14:paraId="26AF14C4" w14:textId="62923BD9" w:rsidR="00492F7A" w:rsidRPr="00492F7A" w:rsidRDefault="00492F7A" w:rsidP="00542FAA">
      <w:pPr>
        <w:spacing w:line="360" w:lineRule="auto"/>
        <w:ind w:right="141"/>
        <w:rPr>
          <w:rFonts w:ascii="Arial" w:hAnsi="Arial"/>
          <w:b/>
          <w:bCs/>
          <w:sz w:val="24"/>
          <w:szCs w:val="24"/>
        </w:rPr>
      </w:pPr>
      <w:r w:rsidRPr="00492F7A">
        <w:rPr>
          <w:rFonts w:ascii="Arial" w:hAnsi="Arial"/>
          <w:b/>
          <w:bCs/>
          <w:sz w:val="24"/>
          <w:szCs w:val="24"/>
        </w:rPr>
        <w:t>KI-optimiertes Verbrauchsmonitoring</w:t>
      </w:r>
    </w:p>
    <w:p w14:paraId="6AFF0982" w14:textId="01EED2D2" w:rsidR="008B45D9" w:rsidRDefault="00492F7A" w:rsidP="00F775C9">
      <w:pPr>
        <w:tabs>
          <w:tab w:val="num" w:pos="720"/>
          <w:tab w:val="num" w:pos="1440"/>
        </w:tabs>
        <w:spacing w:line="360" w:lineRule="auto"/>
        <w:ind w:right="141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Das innovative Energiemanagementsystem wird dabei von </w:t>
      </w:r>
      <w:r w:rsidR="00512F4C">
        <w:rPr>
          <w:rFonts w:ascii="Arial" w:hAnsi="Arial"/>
          <w:sz w:val="24"/>
          <w:szCs w:val="24"/>
        </w:rPr>
        <w:t>künstlicher Intelligenz unterstützt.</w:t>
      </w:r>
      <w:r w:rsidR="00E820D9">
        <w:rPr>
          <w:rFonts w:ascii="Arial" w:hAnsi="Arial"/>
          <w:sz w:val="24"/>
          <w:szCs w:val="24"/>
        </w:rPr>
        <w:t xml:space="preserve"> </w:t>
      </w:r>
      <w:r w:rsidR="006D14B3">
        <w:rPr>
          <w:rFonts w:ascii="Arial" w:hAnsi="Arial"/>
          <w:sz w:val="24"/>
          <w:szCs w:val="24"/>
        </w:rPr>
        <w:t>Spezielle</w:t>
      </w:r>
      <w:r w:rsidR="00666E9B">
        <w:rPr>
          <w:rFonts w:ascii="Arial" w:hAnsi="Arial"/>
          <w:sz w:val="24"/>
          <w:szCs w:val="24"/>
        </w:rPr>
        <w:t xml:space="preserve"> </w:t>
      </w:r>
      <w:proofErr w:type="spellStart"/>
      <w:r w:rsidR="00666E9B" w:rsidRPr="00666E9B">
        <w:rPr>
          <w:rFonts w:ascii="Arial" w:hAnsi="Arial"/>
          <w:sz w:val="24"/>
          <w:szCs w:val="24"/>
        </w:rPr>
        <w:t>Machine</w:t>
      </w:r>
      <w:proofErr w:type="spellEnd"/>
      <w:r w:rsidR="00666E9B" w:rsidRPr="00666E9B">
        <w:rPr>
          <w:rFonts w:ascii="Arial" w:hAnsi="Arial"/>
          <w:sz w:val="24"/>
          <w:szCs w:val="24"/>
        </w:rPr>
        <w:t>-</w:t>
      </w:r>
      <w:proofErr w:type="spellStart"/>
      <w:r w:rsidR="00666E9B" w:rsidRPr="00666E9B">
        <w:rPr>
          <w:rFonts w:ascii="Arial" w:hAnsi="Arial"/>
          <w:sz w:val="24"/>
          <w:szCs w:val="24"/>
        </w:rPr>
        <w:t>learning</w:t>
      </w:r>
      <w:proofErr w:type="spellEnd"/>
      <w:r w:rsidR="00666E9B" w:rsidRPr="00666E9B">
        <w:rPr>
          <w:rFonts w:ascii="Arial" w:hAnsi="Arial"/>
          <w:sz w:val="24"/>
          <w:szCs w:val="24"/>
        </w:rPr>
        <w:t xml:space="preserve">-Algorithmen überprüfen </w:t>
      </w:r>
      <w:r w:rsidR="00666E9B">
        <w:rPr>
          <w:rFonts w:ascii="Arial" w:hAnsi="Arial"/>
          <w:sz w:val="24"/>
          <w:szCs w:val="24"/>
        </w:rPr>
        <w:t>kontinuierlich</w:t>
      </w:r>
      <w:r w:rsidR="00666E9B" w:rsidRPr="00666E9B">
        <w:rPr>
          <w:rFonts w:ascii="Arial" w:hAnsi="Arial"/>
          <w:sz w:val="24"/>
          <w:szCs w:val="24"/>
        </w:rPr>
        <w:t xml:space="preserve"> die </w:t>
      </w:r>
      <w:r w:rsidR="00DF3CB5">
        <w:rPr>
          <w:rFonts w:ascii="Arial" w:hAnsi="Arial"/>
          <w:sz w:val="24"/>
          <w:szCs w:val="24"/>
        </w:rPr>
        <w:t xml:space="preserve">gemessenen </w:t>
      </w:r>
      <w:r w:rsidR="00666E9B" w:rsidRPr="00666E9B">
        <w:rPr>
          <w:rFonts w:ascii="Arial" w:hAnsi="Arial"/>
          <w:sz w:val="24"/>
          <w:szCs w:val="24"/>
        </w:rPr>
        <w:t xml:space="preserve">Daten und </w:t>
      </w:r>
      <w:r w:rsidR="00607CC6">
        <w:rPr>
          <w:rFonts w:ascii="Arial" w:hAnsi="Arial"/>
          <w:sz w:val="24"/>
          <w:szCs w:val="24"/>
        </w:rPr>
        <w:t>optimieren so die</w:t>
      </w:r>
      <w:r w:rsidR="00666E9B" w:rsidRPr="00666E9B">
        <w:rPr>
          <w:rFonts w:ascii="Arial" w:hAnsi="Arial"/>
          <w:sz w:val="24"/>
          <w:szCs w:val="24"/>
        </w:rPr>
        <w:t xml:space="preserve"> Verbraucherprofil</w:t>
      </w:r>
      <w:r w:rsidR="00607CC6">
        <w:rPr>
          <w:rFonts w:ascii="Arial" w:hAnsi="Arial"/>
          <w:sz w:val="24"/>
          <w:szCs w:val="24"/>
        </w:rPr>
        <w:t>e</w:t>
      </w:r>
      <w:r w:rsidR="00666E9B" w:rsidRPr="00666E9B">
        <w:rPr>
          <w:rFonts w:ascii="Arial" w:hAnsi="Arial"/>
          <w:sz w:val="24"/>
          <w:szCs w:val="24"/>
        </w:rPr>
        <w:t xml:space="preserve"> der einzelnen Verbraucher</w:t>
      </w:r>
      <w:r w:rsidR="00607CC6">
        <w:rPr>
          <w:rFonts w:ascii="Arial" w:hAnsi="Arial"/>
          <w:sz w:val="24"/>
          <w:szCs w:val="24"/>
        </w:rPr>
        <w:t>. Diese Datenanalyse zeigt auch Einsparungspotenziale auf und identifiziert unnötige Energieverbrauche. „</w:t>
      </w:r>
      <w:r w:rsidR="001F1E31">
        <w:rPr>
          <w:rFonts w:ascii="Arial" w:hAnsi="Arial"/>
          <w:sz w:val="24"/>
          <w:szCs w:val="24"/>
        </w:rPr>
        <w:t xml:space="preserve">Die User können dank der laufenden Analysen etwa erkennen, dass eine Maschine im System sieben Stunden gelaufen ist, obwohl </w:t>
      </w:r>
      <w:r w:rsidR="00C50535">
        <w:rPr>
          <w:rFonts w:ascii="Arial" w:hAnsi="Arial"/>
          <w:sz w:val="24"/>
          <w:szCs w:val="24"/>
        </w:rPr>
        <w:t xml:space="preserve">sie im Regelfall nur drei brauchen sollte. </w:t>
      </w:r>
      <w:r w:rsidR="00711A3B">
        <w:rPr>
          <w:rFonts w:ascii="Arial" w:hAnsi="Arial"/>
          <w:sz w:val="24"/>
          <w:szCs w:val="24"/>
        </w:rPr>
        <w:t xml:space="preserve">So lassen sich Zug um Zug Energiefresser eliminieren und </w:t>
      </w:r>
      <w:r w:rsidR="00860478">
        <w:rPr>
          <w:rFonts w:ascii="Arial" w:hAnsi="Arial"/>
          <w:sz w:val="24"/>
          <w:szCs w:val="24"/>
        </w:rPr>
        <w:t>langfristig</w:t>
      </w:r>
      <w:r w:rsidR="00711A3B">
        <w:rPr>
          <w:rFonts w:ascii="Arial" w:hAnsi="Arial"/>
          <w:sz w:val="24"/>
          <w:szCs w:val="24"/>
        </w:rPr>
        <w:t xml:space="preserve"> unnötige Kosten sparen</w:t>
      </w:r>
      <w:r w:rsidR="00860478">
        <w:rPr>
          <w:rFonts w:ascii="Arial" w:hAnsi="Arial"/>
          <w:sz w:val="24"/>
          <w:szCs w:val="24"/>
        </w:rPr>
        <w:t xml:space="preserve">“, erklärt Robert Buchinger. </w:t>
      </w:r>
      <w:r w:rsidR="000D61B6" w:rsidRPr="000D61B6">
        <w:rPr>
          <w:rFonts w:ascii="Arial" w:hAnsi="Arial"/>
          <w:sz w:val="24"/>
          <w:szCs w:val="24"/>
        </w:rPr>
        <w:t>Die KI weiß zu jedem Zeitpunkt</w:t>
      </w:r>
      <w:r w:rsidR="00FF2859">
        <w:rPr>
          <w:rFonts w:ascii="Arial" w:hAnsi="Arial"/>
          <w:sz w:val="24"/>
          <w:szCs w:val="24"/>
        </w:rPr>
        <w:t>,</w:t>
      </w:r>
      <w:r w:rsidR="000D61B6" w:rsidRPr="000D61B6">
        <w:rPr>
          <w:rFonts w:ascii="Arial" w:hAnsi="Arial"/>
          <w:sz w:val="24"/>
          <w:szCs w:val="24"/>
        </w:rPr>
        <w:t xml:space="preserve"> welche</w:t>
      </w:r>
      <w:r w:rsidR="00856CA5">
        <w:rPr>
          <w:rFonts w:ascii="Arial" w:hAnsi="Arial"/>
          <w:sz w:val="24"/>
          <w:szCs w:val="24"/>
        </w:rPr>
        <w:t xml:space="preserve"> Einheit</w:t>
      </w:r>
      <w:r w:rsidR="000D61B6" w:rsidRPr="00856CA5">
        <w:rPr>
          <w:rFonts w:ascii="Arial" w:hAnsi="Arial"/>
          <w:sz w:val="24"/>
          <w:szCs w:val="24"/>
        </w:rPr>
        <w:t xml:space="preserve"> </w:t>
      </w:r>
      <w:r w:rsidR="000D61B6" w:rsidRPr="00DF3CB5">
        <w:rPr>
          <w:rFonts w:ascii="Arial" w:hAnsi="Arial"/>
          <w:sz w:val="24"/>
          <w:szCs w:val="24"/>
        </w:rPr>
        <w:t>wie</w:t>
      </w:r>
      <w:r w:rsidR="00DF3CB5" w:rsidRPr="00DF3CB5">
        <w:rPr>
          <w:rFonts w:ascii="Arial" w:hAnsi="Arial"/>
          <w:sz w:val="24"/>
          <w:szCs w:val="24"/>
        </w:rPr>
        <w:t xml:space="preserve"> </w:t>
      </w:r>
      <w:r w:rsidR="000D61B6" w:rsidRPr="00DF3CB5">
        <w:rPr>
          <w:rFonts w:ascii="Arial" w:hAnsi="Arial"/>
          <w:sz w:val="24"/>
          <w:szCs w:val="24"/>
        </w:rPr>
        <w:t xml:space="preserve">viel </w:t>
      </w:r>
      <w:r w:rsidR="000D61B6" w:rsidRPr="00856CA5">
        <w:rPr>
          <w:rFonts w:ascii="Arial" w:hAnsi="Arial"/>
          <w:sz w:val="24"/>
          <w:szCs w:val="24"/>
        </w:rPr>
        <w:t>verbraucht</w:t>
      </w:r>
      <w:r w:rsidR="000D61B6">
        <w:rPr>
          <w:rFonts w:ascii="Arial" w:hAnsi="Arial"/>
          <w:sz w:val="24"/>
          <w:szCs w:val="24"/>
        </w:rPr>
        <w:t xml:space="preserve">. </w:t>
      </w:r>
      <w:r w:rsidR="00DF3CB5">
        <w:rPr>
          <w:rFonts w:ascii="Arial" w:hAnsi="Arial"/>
          <w:sz w:val="24"/>
          <w:szCs w:val="24"/>
        </w:rPr>
        <w:t xml:space="preserve">Das Energiemanagementsystem </w:t>
      </w:r>
      <w:r w:rsidR="006D14B3">
        <w:rPr>
          <w:rFonts w:ascii="Arial" w:hAnsi="Arial"/>
          <w:sz w:val="24"/>
          <w:szCs w:val="24"/>
        </w:rPr>
        <w:t>Voltofy IQ erspart somit den Einsatz aufwendig installierter Sensoren, wie sie üblicherweise verwendet werden. Alle</w:t>
      </w:r>
      <w:r w:rsidR="000D61B6" w:rsidRPr="000D61B6">
        <w:rPr>
          <w:rFonts w:ascii="Arial" w:hAnsi="Arial"/>
          <w:sz w:val="24"/>
          <w:szCs w:val="24"/>
        </w:rPr>
        <w:t xml:space="preserve"> Batterien und Wechselrichter </w:t>
      </w:r>
      <w:r w:rsidR="006D14B3">
        <w:rPr>
          <w:rFonts w:ascii="Arial" w:hAnsi="Arial"/>
          <w:sz w:val="24"/>
          <w:szCs w:val="24"/>
        </w:rPr>
        <w:t xml:space="preserve">arbeiten produktunabhängig und </w:t>
      </w:r>
      <w:r w:rsidR="000D61B6" w:rsidRPr="000D61B6">
        <w:rPr>
          <w:rFonts w:ascii="Arial" w:hAnsi="Arial"/>
          <w:sz w:val="24"/>
          <w:szCs w:val="24"/>
        </w:rPr>
        <w:t>können über Modbus</w:t>
      </w:r>
      <w:r w:rsidR="006D14B3">
        <w:rPr>
          <w:rFonts w:ascii="Arial" w:hAnsi="Arial"/>
          <w:sz w:val="24"/>
          <w:szCs w:val="24"/>
        </w:rPr>
        <w:t>-</w:t>
      </w:r>
      <w:r w:rsidR="000D61B6" w:rsidRPr="000D61B6">
        <w:rPr>
          <w:rFonts w:ascii="Arial" w:hAnsi="Arial"/>
          <w:sz w:val="24"/>
          <w:szCs w:val="24"/>
        </w:rPr>
        <w:t xml:space="preserve">TCP </w:t>
      </w:r>
      <w:r w:rsidR="000D61B6" w:rsidRPr="00856CA5">
        <w:rPr>
          <w:rFonts w:ascii="Arial" w:hAnsi="Arial"/>
          <w:sz w:val="24"/>
          <w:szCs w:val="24"/>
        </w:rPr>
        <w:t>eingebunden</w:t>
      </w:r>
      <w:r w:rsidR="000D61B6" w:rsidRPr="000D61B6">
        <w:rPr>
          <w:rFonts w:ascii="Arial" w:hAnsi="Arial"/>
          <w:sz w:val="24"/>
          <w:szCs w:val="24"/>
        </w:rPr>
        <w:t xml:space="preserve"> werden. </w:t>
      </w:r>
      <w:r w:rsidR="006D14B3">
        <w:rPr>
          <w:rFonts w:ascii="Arial" w:hAnsi="Arial"/>
          <w:sz w:val="24"/>
          <w:szCs w:val="24"/>
        </w:rPr>
        <w:t>Selbst s</w:t>
      </w:r>
      <w:r w:rsidR="000D61B6" w:rsidRPr="000D61B6">
        <w:rPr>
          <w:rFonts w:ascii="Arial" w:hAnsi="Arial"/>
          <w:sz w:val="24"/>
          <w:szCs w:val="24"/>
        </w:rPr>
        <w:t xml:space="preserve">pezielle Verbraucher wie Schnelllader für </w:t>
      </w:r>
      <w:r w:rsidR="006D14B3">
        <w:rPr>
          <w:rFonts w:ascii="Arial" w:hAnsi="Arial"/>
          <w:sz w:val="24"/>
          <w:szCs w:val="24"/>
        </w:rPr>
        <w:t>Elektrofahrzeuge</w:t>
      </w:r>
      <w:r w:rsidR="000D61B6" w:rsidRPr="000D61B6">
        <w:rPr>
          <w:rFonts w:ascii="Arial" w:hAnsi="Arial"/>
          <w:sz w:val="24"/>
          <w:szCs w:val="24"/>
        </w:rPr>
        <w:t xml:space="preserve"> können </w:t>
      </w:r>
      <w:r w:rsidR="006D14B3">
        <w:rPr>
          <w:rFonts w:ascii="Arial" w:hAnsi="Arial"/>
          <w:sz w:val="24"/>
          <w:szCs w:val="24"/>
        </w:rPr>
        <w:t xml:space="preserve">so problemlos ins System </w:t>
      </w:r>
      <w:r w:rsidR="00856CA5">
        <w:rPr>
          <w:rFonts w:ascii="Arial" w:hAnsi="Arial"/>
          <w:sz w:val="24"/>
          <w:szCs w:val="24"/>
        </w:rPr>
        <w:t>integriert</w:t>
      </w:r>
      <w:r w:rsidR="000D61B6" w:rsidRPr="000D61B6">
        <w:rPr>
          <w:rFonts w:ascii="Arial" w:hAnsi="Arial"/>
          <w:sz w:val="24"/>
          <w:szCs w:val="24"/>
        </w:rPr>
        <w:t xml:space="preserve"> werden</w:t>
      </w:r>
      <w:r w:rsidR="008B45D9">
        <w:rPr>
          <w:rFonts w:ascii="Arial" w:hAnsi="Arial"/>
          <w:sz w:val="24"/>
          <w:szCs w:val="24"/>
        </w:rPr>
        <w:t xml:space="preserve">. </w:t>
      </w:r>
      <w:r w:rsidR="007E2788">
        <w:rPr>
          <w:rFonts w:ascii="Arial" w:hAnsi="Arial"/>
          <w:sz w:val="24"/>
          <w:szCs w:val="24"/>
        </w:rPr>
        <w:t xml:space="preserve">Voltofy IQ ist </w:t>
      </w:r>
      <w:r w:rsidR="00F775C9">
        <w:rPr>
          <w:rFonts w:ascii="Arial" w:hAnsi="Arial"/>
          <w:sz w:val="24"/>
          <w:szCs w:val="24"/>
        </w:rPr>
        <w:t>daher</w:t>
      </w:r>
      <w:r w:rsidR="007E2788">
        <w:rPr>
          <w:rFonts w:ascii="Arial" w:hAnsi="Arial"/>
          <w:sz w:val="24"/>
          <w:szCs w:val="24"/>
        </w:rPr>
        <w:t xml:space="preserve"> prädestiniert für </w:t>
      </w:r>
      <w:r w:rsidR="008B45D9" w:rsidRPr="008B45D9">
        <w:rPr>
          <w:rFonts w:ascii="Arial" w:hAnsi="Arial"/>
          <w:sz w:val="24"/>
          <w:szCs w:val="24"/>
        </w:rPr>
        <w:t>Gewerbe- und Industriekunden</w:t>
      </w:r>
      <w:r w:rsidR="007E2788">
        <w:rPr>
          <w:rFonts w:ascii="Arial" w:hAnsi="Arial"/>
          <w:sz w:val="24"/>
          <w:szCs w:val="24"/>
        </w:rPr>
        <w:t>,</w:t>
      </w:r>
      <w:r w:rsidR="008B45D9" w:rsidRPr="008B45D9">
        <w:rPr>
          <w:rFonts w:ascii="Arial" w:hAnsi="Arial"/>
          <w:sz w:val="24"/>
          <w:szCs w:val="24"/>
        </w:rPr>
        <w:t xml:space="preserve"> die</w:t>
      </w:r>
      <w:r w:rsidR="007E2788">
        <w:rPr>
          <w:rFonts w:ascii="Arial" w:hAnsi="Arial"/>
          <w:sz w:val="24"/>
          <w:szCs w:val="24"/>
        </w:rPr>
        <w:t xml:space="preserve"> </w:t>
      </w:r>
      <w:r w:rsidR="008B45D9" w:rsidRPr="008B45D9">
        <w:rPr>
          <w:rFonts w:ascii="Arial" w:hAnsi="Arial"/>
          <w:sz w:val="24"/>
          <w:szCs w:val="24"/>
        </w:rPr>
        <w:t>ihre Energieverfügbarkeit erhöhen</w:t>
      </w:r>
      <w:r w:rsidR="00F775C9">
        <w:rPr>
          <w:rFonts w:ascii="Arial" w:hAnsi="Arial"/>
          <w:sz w:val="24"/>
          <w:szCs w:val="24"/>
        </w:rPr>
        <w:t xml:space="preserve">, </w:t>
      </w:r>
      <w:r w:rsidR="008B45D9" w:rsidRPr="008B45D9">
        <w:rPr>
          <w:rFonts w:ascii="Arial" w:hAnsi="Arial"/>
          <w:sz w:val="24"/>
          <w:szCs w:val="24"/>
        </w:rPr>
        <w:t xml:space="preserve">ihre Unabhängigkeit und Planbarkeit steigern </w:t>
      </w:r>
      <w:r w:rsidR="00F775C9">
        <w:rPr>
          <w:rFonts w:ascii="Arial" w:hAnsi="Arial"/>
          <w:sz w:val="24"/>
          <w:szCs w:val="24"/>
        </w:rPr>
        <w:t xml:space="preserve">sowie </w:t>
      </w:r>
      <w:r w:rsidR="008B45D9" w:rsidRPr="008B45D9">
        <w:rPr>
          <w:rFonts w:ascii="Arial" w:hAnsi="Arial"/>
          <w:sz w:val="24"/>
          <w:szCs w:val="24"/>
        </w:rPr>
        <w:t>ihre Energiekosten minimieren wollen</w:t>
      </w:r>
      <w:r w:rsidR="00F775C9">
        <w:rPr>
          <w:rFonts w:ascii="Arial" w:hAnsi="Arial"/>
          <w:sz w:val="24"/>
          <w:szCs w:val="24"/>
          <w:lang w:val="de-AT"/>
        </w:rPr>
        <w:t>.</w:t>
      </w:r>
    </w:p>
    <w:p w14:paraId="46C2F8A2" w14:textId="77777777" w:rsidR="00237C70" w:rsidRDefault="00237C70" w:rsidP="00542FAA">
      <w:pPr>
        <w:spacing w:line="360" w:lineRule="auto"/>
        <w:ind w:right="141"/>
        <w:rPr>
          <w:rFonts w:ascii="Arial" w:hAnsi="Arial"/>
          <w:sz w:val="24"/>
          <w:szCs w:val="24"/>
          <w:lang w:val="de-AT"/>
        </w:rPr>
      </w:pPr>
    </w:p>
    <w:p w14:paraId="0F3C1D33" w14:textId="3AAF90DF" w:rsidR="00EF1831" w:rsidRPr="00E97E5B" w:rsidRDefault="00EF1831" w:rsidP="00B317FD">
      <w:pPr>
        <w:spacing w:line="360" w:lineRule="auto"/>
        <w:ind w:right="141"/>
        <w:rPr>
          <w:rFonts w:ascii="Arial" w:hAnsi="Arial"/>
          <w:b/>
          <w:sz w:val="24"/>
          <w:szCs w:val="24"/>
          <w:lang w:val="de-AT"/>
        </w:rPr>
      </w:pPr>
      <w:r w:rsidRPr="00E97E5B">
        <w:rPr>
          <w:rFonts w:ascii="Arial" w:hAnsi="Arial"/>
          <w:b/>
          <w:sz w:val="24"/>
          <w:szCs w:val="24"/>
          <w:lang w:val="de-AT"/>
        </w:rPr>
        <w:t>Corporate Data</w:t>
      </w:r>
    </w:p>
    <w:p w14:paraId="7EF548AD" w14:textId="4D9C60DE" w:rsidR="008660F6" w:rsidRDefault="003E0E94" w:rsidP="00AE6FE2">
      <w:pPr>
        <w:pStyle w:val="StandardWeb"/>
        <w:shd w:val="clear" w:color="auto" w:fill="FFFFFF"/>
        <w:spacing w:before="0" w:beforeAutospacing="0" w:after="312" w:afterAutospacing="0" w:line="360" w:lineRule="auto"/>
        <w:rPr>
          <w:rFonts w:ascii="Arial" w:hAnsi="Arial"/>
          <w:sz w:val="24"/>
          <w:lang w:val="de-DE"/>
        </w:rPr>
      </w:pPr>
      <w:r>
        <w:rPr>
          <w:rFonts w:ascii="Arial" w:hAnsi="Arial"/>
          <w:sz w:val="24"/>
        </w:rPr>
        <w:t>„</w:t>
      </w:r>
      <w:r w:rsidR="00885C70" w:rsidRPr="004D67ED">
        <w:rPr>
          <w:rFonts w:ascii="Arial" w:hAnsi="Arial"/>
          <w:sz w:val="24"/>
        </w:rPr>
        <w:t xml:space="preserve">Wir nutzen die Energie im richtigen Moment – mit smarten </w:t>
      </w:r>
      <w:r w:rsidR="00885C70" w:rsidRPr="0061552A">
        <w:rPr>
          <w:rFonts w:ascii="Arial" w:hAnsi="Arial"/>
          <w:sz w:val="24"/>
        </w:rPr>
        <w:t>Batteriespeicherlösungen</w:t>
      </w:r>
      <w:r w:rsidR="00885C70" w:rsidRPr="004D67ED">
        <w:rPr>
          <w:rFonts w:ascii="Arial" w:hAnsi="Arial"/>
          <w:sz w:val="24"/>
        </w:rPr>
        <w:t>, die Industrie und Gewerbe nachhaltig voranbringe</w:t>
      </w:r>
      <w:r w:rsidR="00885C70">
        <w:rPr>
          <w:rFonts w:ascii="Arial" w:hAnsi="Arial"/>
          <w:sz w:val="24"/>
        </w:rPr>
        <w:t>n“, lautet die Mission von Voltofy.</w:t>
      </w:r>
      <w:r w:rsidR="00206A7E">
        <w:rPr>
          <w:rFonts w:ascii="Arial" w:hAnsi="Arial"/>
          <w:sz w:val="24"/>
        </w:rPr>
        <w:t xml:space="preserve"> Im Mittelpunkt stehen dabei die Werte Planet First, Innovation und Vertrauen. Basierend auf dieser Philosophie </w:t>
      </w:r>
      <w:r w:rsidR="005A3322">
        <w:rPr>
          <w:rFonts w:ascii="Arial" w:hAnsi="Arial"/>
          <w:sz w:val="24"/>
        </w:rPr>
        <w:t xml:space="preserve">agiert Voltofy </w:t>
      </w:r>
      <w:r w:rsidRPr="0061552A">
        <w:rPr>
          <w:rFonts w:ascii="Arial" w:hAnsi="Arial"/>
          <w:sz w:val="24"/>
        </w:rPr>
        <w:t>als</w:t>
      </w:r>
      <w:r w:rsidR="005A3322" w:rsidRPr="0061552A">
        <w:rPr>
          <w:rFonts w:ascii="Arial" w:hAnsi="Arial"/>
          <w:sz w:val="24"/>
        </w:rPr>
        <w:t xml:space="preserve"> Treiber und Themenführer im Bereich von Batterie</w:t>
      </w:r>
      <w:r w:rsidR="0061552A" w:rsidRPr="0061552A">
        <w:rPr>
          <w:rFonts w:ascii="Arial" w:hAnsi="Arial"/>
          <w:sz w:val="24"/>
        </w:rPr>
        <w:t>s</w:t>
      </w:r>
      <w:r w:rsidR="005A3322" w:rsidRPr="0061552A">
        <w:rPr>
          <w:rFonts w:ascii="Arial" w:hAnsi="Arial"/>
          <w:sz w:val="24"/>
        </w:rPr>
        <w:t>peicherlösungen für Industrie und Gewerbe. Als Generalunternehmen deckt</w:t>
      </w:r>
      <w:r w:rsidR="005A3322">
        <w:rPr>
          <w:rFonts w:ascii="Arial" w:hAnsi="Arial"/>
          <w:sz w:val="24"/>
          <w:lang w:val="de-DE"/>
        </w:rPr>
        <w:t xml:space="preserve"> es dabei von der Planung über die Entwicklung und Installation bis zum Betrieb </w:t>
      </w:r>
      <w:r w:rsidR="008660F6">
        <w:rPr>
          <w:rFonts w:ascii="Arial" w:hAnsi="Arial"/>
          <w:sz w:val="24"/>
          <w:lang w:val="de-DE"/>
        </w:rPr>
        <w:t xml:space="preserve">das gesamte Spektrum an Leistungen ab, die zur erfolgreichen Implementierung nötig sind. Weitere Infos unter </w:t>
      </w:r>
      <w:hyperlink r:id="rId7" w:history="1">
        <w:r w:rsidR="008660F6" w:rsidRPr="0099555F">
          <w:rPr>
            <w:rStyle w:val="Hyperlink"/>
            <w:rFonts w:ascii="Arial" w:hAnsi="Arial"/>
            <w:sz w:val="24"/>
            <w:lang w:val="de-DE"/>
          </w:rPr>
          <w:t>www.voltofy.com</w:t>
        </w:r>
      </w:hyperlink>
      <w:r w:rsidR="008660F6">
        <w:rPr>
          <w:rFonts w:ascii="Arial" w:hAnsi="Arial"/>
          <w:sz w:val="24"/>
          <w:lang w:val="de-DE"/>
        </w:rPr>
        <w:t>.</w:t>
      </w:r>
    </w:p>
    <w:p w14:paraId="3C6C4D58" w14:textId="322614A8" w:rsidR="009F74B3" w:rsidRPr="00AA114D" w:rsidRDefault="009F74B3" w:rsidP="00AE6FE2">
      <w:pPr>
        <w:pStyle w:val="StandardWeb"/>
        <w:shd w:val="clear" w:color="auto" w:fill="FFFFFF"/>
        <w:spacing w:before="0" w:beforeAutospacing="0" w:after="312" w:afterAutospacing="0" w:line="360" w:lineRule="auto"/>
        <w:rPr>
          <w:rFonts w:ascii="Arial" w:eastAsia="Times New Roman" w:hAnsi="Arial" w:cs="Arial"/>
          <w:color w:val="0000FF"/>
          <w:sz w:val="24"/>
          <w:szCs w:val="24"/>
          <w:u w:val="single"/>
          <w:lang w:val="de-CH"/>
        </w:rPr>
      </w:pPr>
      <w:r w:rsidRPr="00AE6FE2">
        <w:rPr>
          <w:rFonts w:ascii="Arial" w:hAnsi="Arial" w:cs="Arial"/>
        </w:rPr>
        <w:t>Für Rückfragen steht Ihnen gerne zur Verfügung:</w:t>
      </w:r>
      <w:r w:rsidR="00AE6FE2" w:rsidRPr="00AE6FE2">
        <w:rPr>
          <w:rFonts w:ascii="Arial" w:hAnsi="Arial" w:cs="Arial"/>
        </w:rPr>
        <w:t xml:space="preserve"> </w:t>
      </w:r>
      <w:r w:rsidRPr="00AE6FE2">
        <w:rPr>
          <w:rFonts w:ascii="Arial" w:hAnsi="Arial" w:cs="Arial"/>
          <w:lang w:val="it-IT"/>
        </w:rPr>
        <w:t>Kommhaus</w:t>
      </w:r>
      <w:r w:rsidR="00AE6FE2" w:rsidRPr="00AE6FE2">
        <w:rPr>
          <w:rFonts w:ascii="Arial" w:hAnsi="Arial" w:cs="Arial"/>
          <w:lang w:val="it-IT"/>
        </w:rPr>
        <w:t xml:space="preserve">, </w:t>
      </w:r>
      <w:proofErr w:type="spellStart"/>
      <w:r w:rsidR="002F1BE4">
        <w:rPr>
          <w:rFonts w:ascii="Arial" w:hAnsi="Arial" w:cs="Arial"/>
          <w:lang w:val="it-IT"/>
        </w:rPr>
        <w:t>Chlumeckyplatz</w:t>
      </w:r>
      <w:proofErr w:type="spellEnd"/>
      <w:r w:rsidR="002F1BE4">
        <w:rPr>
          <w:rFonts w:ascii="Arial" w:hAnsi="Arial" w:cs="Arial"/>
          <w:lang w:val="it-IT"/>
        </w:rPr>
        <w:t xml:space="preserve"> 44/1</w:t>
      </w:r>
      <w:r w:rsidR="00AE6FE2" w:rsidRPr="00AE6FE2">
        <w:rPr>
          <w:rFonts w:ascii="Arial" w:hAnsi="Arial" w:cs="Arial"/>
          <w:lang w:val="it-IT"/>
        </w:rPr>
        <w:t xml:space="preserve">, </w:t>
      </w:r>
      <w:r w:rsidRPr="00AE6FE2">
        <w:rPr>
          <w:rFonts w:ascii="Arial" w:hAnsi="Arial" w:cs="Arial"/>
          <w:lang w:val="it-IT"/>
        </w:rPr>
        <w:t xml:space="preserve">8990 </w:t>
      </w:r>
      <w:proofErr w:type="spellStart"/>
      <w:r w:rsidRPr="00AE6FE2">
        <w:rPr>
          <w:rFonts w:ascii="Arial" w:hAnsi="Arial" w:cs="Arial"/>
          <w:lang w:val="it-IT"/>
        </w:rPr>
        <w:t>Bad</w:t>
      </w:r>
      <w:proofErr w:type="spellEnd"/>
      <w:r w:rsidRPr="00AE6FE2">
        <w:rPr>
          <w:rFonts w:ascii="Arial" w:hAnsi="Arial" w:cs="Arial"/>
          <w:lang w:val="it-IT"/>
        </w:rPr>
        <w:t xml:space="preserve"> </w:t>
      </w:r>
      <w:proofErr w:type="spellStart"/>
      <w:r w:rsidRPr="00AE6FE2">
        <w:rPr>
          <w:rFonts w:ascii="Arial" w:hAnsi="Arial" w:cs="Arial"/>
          <w:lang w:val="it-IT"/>
        </w:rPr>
        <w:t>Ausse</w:t>
      </w:r>
      <w:r w:rsidR="00AE6FE2" w:rsidRPr="00AE6FE2">
        <w:rPr>
          <w:rFonts w:ascii="Arial" w:hAnsi="Arial" w:cs="Arial"/>
          <w:lang w:val="it-IT"/>
        </w:rPr>
        <w:t>e</w:t>
      </w:r>
      <w:proofErr w:type="spellEnd"/>
      <w:r w:rsidR="00AE6FE2" w:rsidRPr="00AE6FE2">
        <w:rPr>
          <w:rFonts w:ascii="Arial" w:hAnsi="Arial" w:cs="Arial"/>
          <w:lang w:val="it-IT"/>
        </w:rPr>
        <w:t xml:space="preserve">, </w:t>
      </w:r>
      <w:r w:rsidRPr="00AE6FE2">
        <w:rPr>
          <w:rFonts w:ascii="Arial" w:hAnsi="Arial" w:cs="Arial"/>
          <w:lang w:val="it-IT"/>
        </w:rPr>
        <w:t>Austria</w:t>
      </w:r>
      <w:r w:rsidR="00AE6FE2" w:rsidRPr="00AE6FE2">
        <w:rPr>
          <w:rFonts w:ascii="Arial" w:hAnsi="Arial" w:cs="Arial"/>
          <w:lang w:val="it-IT"/>
        </w:rPr>
        <w:t xml:space="preserve">, </w:t>
      </w:r>
      <w:r w:rsidRPr="00AE6FE2">
        <w:rPr>
          <w:rFonts w:ascii="Arial" w:hAnsi="Arial" w:cs="Arial"/>
        </w:rPr>
        <w:t>Tel.: +43 3622 55344-0</w:t>
      </w:r>
      <w:r w:rsidR="00AE6FE2" w:rsidRPr="00AE6FE2">
        <w:rPr>
          <w:rFonts w:ascii="Arial" w:hAnsi="Arial" w:cs="Arial"/>
        </w:rPr>
        <w:t xml:space="preserve">, </w:t>
      </w:r>
      <w:r w:rsidRPr="00AE6FE2">
        <w:rPr>
          <w:rFonts w:ascii="Arial" w:hAnsi="Arial" w:cs="Arial"/>
        </w:rPr>
        <w:t xml:space="preserve">E-Mail: </w:t>
      </w:r>
      <w:hyperlink r:id="rId8" w:history="1">
        <w:r w:rsidRPr="00AE6FE2">
          <w:rPr>
            <w:rStyle w:val="Hyperlink"/>
            <w:rFonts w:ascii="Arial" w:hAnsi="Arial" w:cs="Arial"/>
          </w:rPr>
          <w:t>presse@kommhaus.com</w:t>
        </w:r>
      </w:hyperlink>
      <w:r w:rsidRPr="00AE6FE2">
        <w:rPr>
          <w:sz w:val="22"/>
          <w:szCs w:val="22"/>
        </w:rPr>
        <w:t xml:space="preserve"> </w:t>
      </w:r>
    </w:p>
    <w:sectPr w:rsidR="009F74B3" w:rsidRPr="00AA114D" w:rsidSect="001A03DF">
      <w:pgSz w:w="11899" w:h="16838"/>
      <w:pgMar w:top="1134" w:right="1126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6F16C" w14:textId="77777777" w:rsidR="00CC7142" w:rsidRDefault="00CC7142" w:rsidP="00B96591">
      <w:r>
        <w:separator/>
      </w:r>
    </w:p>
  </w:endnote>
  <w:endnote w:type="continuationSeparator" w:id="0">
    <w:p w14:paraId="3B746CDC" w14:textId="77777777" w:rsidR="00CC7142" w:rsidRDefault="00CC7142" w:rsidP="00B9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AF584" w14:textId="77777777" w:rsidR="00CC7142" w:rsidRDefault="00CC7142" w:rsidP="00B96591">
      <w:r>
        <w:separator/>
      </w:r>
    </w:p>
  </w:footnote>
  <w:footnote w:type="continuationSeparator" w:id="0">
    <w:p w14:paraId="33BD78E6" w14:textId="77777777" w:rsidR="00CC7142" w:rsidRDefault="00CC7142" w:rsidP="00B96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8D0CF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4B168F"/>
    <w:multiLevelType w:val="multilevel"/>
    <w:tmpl w:val="56CC2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173872"/>
    <w:multiLevelType w:val="hybridMultilevel"/>
    <w:tmpl w:val="696478F8"/>
    <w:lvl w:ilvl="0" w:tplc="5B08A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8C2A0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82B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5CCA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C80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201E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56D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FCAB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7EC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7847FA3"/>
    <w:multiLevelType w:val="multilevel"/>
    <w:tmpl w:val="EC70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587BD1"/>
    <w:multiLevelType w:val="multilevel"/>
    <w:tmpl w:val="C24C7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C4065A"/>
    <w:multiLevelType w:val="multilevel"/>
    <w:tmpl w:val="D2C2D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4E5577"/>
    <w:multiLevelType w:val="multilevel"/>
    <w:tmpl w:val="E3E4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DB78E0"/>
    <w:multiLevelType w:val="multilevel"/>
    <w:tmpl w:val="DD78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19B1254"/>
    <w:multiLevelType w:val="multilevel"/>
    <w:tmpl w:val="9FC83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0218457">
    <w:abstractNumId w:val="0"/>
  </w:num>
  <w:num w:numId="2" w16cid:durableId="2033071946">
    <w:abstractNumId w:val="7"/>
  </w:num>
  <w:num w:numId="3" w16cid:durableId="827357516">
    <w:abstractNumId w:val="4"/>
  </w:num>
  <w:num w:numId="4" w16cid:durableId="1075518570">
    <w:abstractNumId w:val="1"/>
  </w:num>
  <w:num w:numId="5" w16cid:durableId="1912227692">
    <w:abstractNumId w:val="3"/>
  </w:num>
  <w:num w:numId="6" w16cid:durableId="1542748300">
    <w:abstractNumId w:val="8"/>
  </w:num>
  <w:num w:numId="7" w16cid:durableId="1290547063">
    <w:abstractNumId w:val="6"/>
  </w:num>
  <w:num w:numId="8" w16cid:durableId="1907059414">
    <w:abstractNumId w:val="5"/>
  </w:num>
  <w:num w:numId="9" w16cid:durableId="957377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831"/>
    <w:rsid w:val="0000050E"/>
    <w:rsid w:val="000018D2"/>
    <w:rsid w:val="00002A18"/>
    <w:rsid w:val="000059D9"/>
    <w:rsid w:val="00011834"/>
    <w:rsid w:val="0001340D"/>
    <w:rsid w:val="00013D57"/>
    <w:rsid w:val="00015D8E"/>
    <w:rsid w:val="00016325"/>
    <w:rsid w:val="00020521"/>
    <w:rsid w:val="000262AC"/>
    <w:rsid w:val="00026B21"/>
    <w:rsid w:val="0002790C"/>
    <w:rsid w:val="0003033E"/>
    <w:rsid w:val="00030380"/>
    <w:rsid w:val="00031EBC"/>
    <w:rsid w:val="000332DC"/>
    <w:rsid w:val="0003391A"/>
    <w:rsid w:val="00034408"/>
    <w:rsid w:val="000439A5"/>
    <w:rsid w:val="000449A4"/>
    <w:rsid w:val="00044DB0"/>
    <w:rsid w:val="00045C16"/>
    <w:rsid w:val="00046277"/>
    <w:rsid w:val="00046837"/>
    <w:rsid w:val="000478A0"/>
    <w:rsid w:val="00047F07"/>
    <w:rsid w:val="0005148F"/>
    <w:rsid w:val="0005243F"/>
    <w:rsid w:val="00053E6A"/>
    <w:rsid w:val="00053EDB"/>
    <w:rsid w:val="00056361"/>
    <w:rsid w:val="00060CC1"/>
    <w:rsid w:val="00062A78"/>
    <w:rsid w:val="00062AC7"/>
    <w:rsid w:val="000633DF"/>
    <w:rsid w:val="00067421"/>
    <w:rsid w:val="00070596"/>
    <w:rsid w:val="000714CB"/>
    <w:rsid w:val="00071FB8"/>
    <w:rsid w:val="00073964"/>
    <w:rsid w:val="000757DC"/>
    <w:rsid w:val="00076451"/>
    <w:rsid w:val="000777D8"/>
    <w:rsid w:val="00084572"/>
    <w:rsid w:val="00084D56"/>
    <w:rsid w:val="00085496"/>
    <w:rsid w:val="000854DE"/>
    <w:rsid w:val="000855D8"/>
    <w:rsid w:val="000860D8"/>
    <w:rsid w:val="0008638D"/>
    <w:rsid w:val="0008674A"/>
    <w:rsid w:val="000953C0"/>
    <w:rsid w:val="00095941"/>
    <w:rsid w:val="000962BC"/>
    <w:rsid w:val="00096AFA"/>
    <w:rsid w:val="000A2A38"/>
    <w:rsid w:val="000A2FA0"/>
    <w:rsid w:val="000A3618"/>
    <w:rsid w:val="000A6051"/>
    <w:rsid w:val="000B3BFF"/>
    <w:rsid w:val="000B63D2"/>
    <w:rsid w:val="000C08D5"/>
    <w:rsid w:val="000C29DA"/>
    <w:rsid w:val="000C350D"/>
    <w:rsid w:val="000C49B8"/>
    <w:rsid w:val="000C51E2"/>
    <w:rsid w:val="000C740B"/>
    <w:rsid w:val="000C7AFB"/>
    <w:rsid w:val="000D1F8A"/>
    <w:rsid w:val="000D2140"/>
    <w:rsid w:val="000D267B"/>
    <w:rsid w:val="000D29F6"/>
    <w:rsid w:val="000D4DA2"/>
    <w:rsid w:val="000D528C"/>
    <w:rsid w:val="000D54E3"/>
    <w:rsid w:val="000D61B6"/>
    <w:rsid w:val="000D65FE"/>
    <w:rsid w:val="000D7BA4"/>
    <w:rsid w:val="000E0914"/>
    <w:rsid w:val="000E1209"/>
    <w:rsid w:val="000E15AD"/>
    <w:rsid w:val="000E1BF0"/>
    <w:rsid w:val="000E33E2"/>
    <w:rsid w:val="000E46F0"/>
    <w:rsid w:val="000E5071"/>
    <w:rsid w:val="000E52F0"/>
    <w:rsid w:val="000F38FB"/>
    <w:rsid w:val="000F40B3"/>
    <w:rsid w:val="000F58F4"/>
    <w:rsid w:val="000F7981"/>
    <w:rsid w:val="000F7C31"/>
    <w:rsid w:val="000F7E35"/>
    <w:rsid w:val="00101171"/>
    <w:rsid w:val="00104793"/>
    <w:rsid w:val="00111FD6"/>
    <w:rsid w:val="0011226B"/>
    <w:rsid w:val="0011269A"/>
    <w:rsid w:val="00112AA7"/>
    <w:rsid w:val="00115865"/>
    <w:rsid w:val="00117F38"/>
    <w:rsid w:val="00121E1F"/>
    <w:rsid w:val="001230B6"/>
    <w:rsid w:val="001232B6"/>
    <w:rsid w:val="00125AAC"/>
    <w:rsid w:val="001261C4"/>
    <w:rsid w:val="001262ED"/>
    <w:rsid w:val="001315D7"/>
    <w:rsid w:val="00132151"/>
    <w:rsid w:val="001377E8"/>
    <w:rsid w:val="001402C0"/>
    <w:rsid w:val="0015221D"/>
    <w:rsid w:val="00154895"/>
    <w:rsid w:val="0015569D"/>
    <w:rsid w:val="00156CDE"/>
    <w:rsid w:val="001604F4"/>
    <w:rsid w:val="001611FD"/>
    <w:rsid w:val="0016158B"/>
    <w:rsid w:val="00164639"/>
    <w:rsid w:val="001665F2"/>
    <w:rsid w:val="0016692A"/>
    <w:rsid w:val="0017111F"/>
    <w:rsid w:val="0017755F"/>
    <w:rsid w:val="0018358C"/>
    <w:rsid w:val="00184A82"/>
    <w:rsid w:val="0018566E"/>
    <w:rsid w:val="00185895"/>
    <w:rsid w:val="00186AF1"/>
    <w:rsid w:val="00186DF2"/>
    <w:rsid w:val="001870F8"/>
    <w:rsid w:val="00190004"/>
    <w:rsid w:val="00192EDF"/>
    <w:rsid w:val="00193E0C"/>
    <w:rsid w:val="001943F1"/>
    <w:rsid w:val="001A03DF"/>
    <w:rsid w:val="001A0658"/>
    <w:rsid w:val="001A28BB"/>
    <w:rsid w:val="001A5F05"/>
    <w:rsid w:val="001A7620"/>
    <w:rsid w:val="001B11E6"/>
    <w:rsid w:val="001B15FB"/>
    <w:rsid w:val="001B372E"/>
    <w:rsid w:val="001B6472"/>
    <w:rsid w:val="001B7718"/>
    <w:rsid w:val="001C0251"/>
    <w:rsid w:val="001C3D6C"/>
    <w:rsid w:val="001C4465"/>
    <w:rsid w:val="001C5774"/>
    <w:rsid w:val="001C6F36"/>
    <w:rsid w:val="001C784B"/>
    <w:rsid w:val="001D248F"/>
    <w:rsid w:val="001D6241"/>
    <w:rsid w:val="001D7E0C"/>
    <w:rsid w:val="001E1E3C"/>
    <w:rsid w:val="001E2B93"/>
    <w:rsid w:val="001E40A1"/>
    <w:rsid w:val="001E4421"/>
    <w:rsid w:val="001E7135"/>
    <w:rsid w:val="001F04AF"/>
    <w:rsid w:val="001F1E31"/>
    <w:rsid w:val="001F50E9"/>
    <w:rsid w:val="00205F75"/>
    <w:rsid w:val="00206A7E"/>
    <w:rsid w:val="00207BF5"/>
    <w:rsid w:val="00213410"/>
    <w:rsid w:val="00216308"/>
    <w:rsid w:val="002166CE"/>
    <w:rsid w:val="00216779"/>
    <w:rsid w:val="002179A9"/>
    <w:rsid w:val="00222702"/>
    <w:rsid w:val="00225475"/>
    <w:rsid w:val="0022583E"/>
    <w:rsid w:val="0022585A"/>
    <w:rsid w:val="00226509"/>
    <w:rsid w:val="00231AC3"/>
    <w:rsid w:val="00232E32"/>
    <w:rsid w:val="0023411E"/>
    <w:rsid w:val="00236750"/>
    <w:rsid w:val="00237C70"/>
    <w:rsid w:val="00241CA4"/>
    <w:rsid w:val="00241E71"/>
    <w:rsid w:val="00242D70"/>
    <w:rsid w:val="00242F9C"/>
    <w:rsid w:val="0024408B"/>
    <w:rsid w:val="002459EA"/>
    <w:rsid w:val="00250CA0"/>
    <w:rsid w:val="00251F28"/>
    <w:rsid w:val="00253489"/>
    <w:rsid w:val="0025473B"/>
    <w:rsid w:val="00254B8B"/>
    <w:rsid w:val="00256EE6"/>
    <w:rsid w:val="00257A05"/>
    <w:rsid w:val="0026030D"/>
    <w:rsid w:val="002627D2"/>
    <w:rsid w:val="00262F0E"/>
    <w:rsid w:val="00264FE6"/>
    <w:rsid w:val="0026778B"/>
    <w:rsid w:val="00270F7E"/>
    <w:rsid w:val="002713D6"/>
    <w:rsid w:val="0027391D"/>
    <w:rsid w:val="00273B03"/>
    <w:rsid w:val="002762F3"/>
    <w:rsid w:val="00277F79"/>
    <w:rsid w:val="0028014A"/>
    <w:rsid w:val="00280E85"/>
    <w:rsid w:val="002864CD"/>
    <w:rsid w:val="0028655B"/>
    <w:rsid w:val="0028774E"/>
    <w:rsid w:val="00291225"/>
    <w:rsid w:val="00292253"/>
    <w:rsid w:val="002A08AE"/>
    <w:rsid w:val="002A1C72"/>
    <w:rsid w:val="002A3914"/>
    <w:rsid w:val="002A5B46"/>
    <w:rsid w:val="002A5C56"/>
    <w:rsid w:val="002B30BA"/>
    <w:rsid w:val="002B5E6A"/>
    <w:rsid w:val="002C07CC"/>
    <w:rsid w:val="002C1129"/>
    <w:rsid w:val="002C2F6F"/>
    <w:rsid w:val="002C6473"/>
    <w:rsid w:val="002C703B"/>
    <w:rsid w:val="002D1CD6"/>
    <w:rsid w:val="002D1E16"/>
    <w:rsid w:val="002D39C5"/>
    <w:rsid w:val="002D497F"/>
    <w:rsid w:val="002D5A15"/>
    <w:rsid w:val="002D5FCB"/>
    <w:rsid w:val="002D6028"/>
    <w:rsid w:val="002D66D8"/>
    <w:rsid w:val="002D7141"/>
    <w:rsid w:val="002D71AD"/>
    <w:rsid w:val="002D72A6"/>
    <w:rsid w:val="002E0668"/>
    <w:rsid w:val="002E0CEC"/>
    <w:rsid w:val="002E0DAF"/>
    <w:rsid w:val="002E130A"/>
    <w:rsid w:val="002E180F"/>
    <w:rsid w:val="002E20EB"/>
    <w:rsid w:val="002E3B82"/>
    <w:rsid w:val="002E481A"/>
    <w:rsid w:val="002E57F6"/>
    <w:rsid w:val="002E7308"/>
    <w:rsid w:val="002E73C3"/>
    <w:rsid w:val="002F00A4"/>
    <w:rsid w:val="002F1BE4"/>
    <w:rsid w:val="002F2C8B"/>
    <w:rsid w:val="002F44CE"/>
    <w:rsid w:val="002F4A58"/>
    <w:rsid w:val="002F589D"/>
    <w:rsid w:val="002F63C5"/>
    <w:rsid w:val="002F79E0"/>
    <w:rsid w:val="00303264"/>
    <w:rsid w:val="00303756"/>
    <w:rsid w:val="003038CF"/>
    <w:rsid w:val="003064EA"/>
    <w:rsid w:val="00312425"/>
    <w:rsid w:val="00313E52"/>
    <w:rsid w:val="00315045"/>
    <w:rsid w:val="00320DF5"/>
    <w:rsid w:val="00323297"/>
    <w:rsid w:val="0032350F"/>
    <w:rsid w:val="003246F9"/>
    <w:rsid w:val="003263AE"/>
    <w:rsid w:val="003279B9"/>
    <w:rsid w:val="00327BFD"/>
    <w:rsid w:val="00327CF5"/>
    <w:rsid w:val="0033182A"/>
    <w:rsid w:val="0034180E"/>
    <w:rsid w:val="00341D90"/>
    <w:rsid w:val="00342DD4"/>
    <w:rsid w:val="003440BD"/>
    <w:rsid w:val="00344996"/>
    <w:rsid w:val="00345439"/>
    <w:rsid w:val="00345737"/>
    <w:rsid w:val="00347084"/>
    <w:rsid w:val="00353BB9"/>
    <w:rsid w:val="00357260"/>
    <w:rsid w:val="003615D8"/>
    <w:rsid w:val="00363A1D"/>
    <w:rsid w:val="0036457C"/>
    <w:rsid w:val="00366193"/>
    <w:rsid w:val="003677CE"/>
    <w:rsid w:val="00367E4E"/>
    <w:rsid w:val="003708D1"/>
    <w:rsid w:val="00373847"/>
    <w:rsid w:val="00377B68"/>
    <w:rsid w:val="00380052"/>
    <w:rsid w:val="00380DF3"/>
    <w:rsid w:val="00381E00"/>
    <w:rsid w:val="0038336F"/>
    <w:rsid w:val="00384237"/>
    <w:rsid w:val="00384B0A"/>
    <w:rsid w:val="0038562B"/>
    <w:rsid w:val="003857B1"/>
    <w:rsid w:val="00386479"/>
    <w:rsid w:val="00387448"/>
    <w:rsid w:val="003878DC"/>
    <w:rsid w:val="003927C9"/>
    <w:rsid w:val="003937A2"/>
    <w:rsid w:val="00394EA7"/>
    <w:rsid w:val="003A0B31"/>
    <w:rsid w:val="003A507D"/>
    <w:rsid w:val="003A7D52"/>
    <w:rsid w:val="003A7FC4"/>
    <w:rsid w:val="003B0621"/>
    <w:rsid w:val="003B06EC"/>
    <w:rsid w:val="003B1626"/>
    <w:rsid w:val="003B18FD"/>
    <w:rsid w:val="003B50B6"/>
    <w:rsid w:val="003C0F35"/>
    <w:rsid w:val="003C2F18"/>
    <w:rsid w:val="003C4E08"/>
    <w:rsid w:val="003D18EB"/>
    <w:rsid w:val="003D2DBB"/>
    <w:rsid w:val="003D52DE"/>
    <w:rsid w:val="003D5DD3"/>
    <w:rsid w:val="003D5E7D"/>
    <w:rsid w:val="003D6C37"/>
    <w:rsid w:val="003E0E94"/>
    <w:rsid w:val="003E2597"/>
    <w:rsid w:val="003E2E8B"/>
    <w:rsid w:val="003E53B3"/>
    <w:rsid w:val="003F2F24"/>
    <w:rsid w:val="003F3C32"/>
    <w:rsid w:val="003F4830"/>
    <w:rsid w:val="003F4C45"/>
    <w:rsid w:val="0040078D"/>
    <w:rsid w:val="00401888"/>
    <w:rsid w:val="00402B0E"/>
    <w:rsid w:val="004039D1"/>
    <w:rsid w:val="00403A95"/>
    <w:rsid w:val="004053DE"/>
    <w:rsid w:val="004059F0"/>
    <w:rsid w:val="00406DEC"/>
    <w:rsid w:val="00407559"/>
    <w:rsid w:val="00410E62"/>
    <w:rsid w:val="004118CE"/>
    <w:rsid w:val="00411B3B"/>
    <w:rsid w:val="00411F16"/>
    <w:rsid w:val="004123BF"/>
    <w:rsid w:val="00412B13"/>
    <w:rsid w:val="00412C6C"/>
    <w:rsid w:val="004147DD"/>
    <w:rsid w:val="00416DBC"/>
    <w:rsid w:val="00420B5E"/>
    <w:rsid w:val="004221E7"/>
    <w:rsid w:val="00422208"/>
    <w:rsid w:val="0042371A"/>
    <w:rsid w:val="00424DA8"/>
    <w:rsid w:val="00425ADF"/>
    <w:rsid w:val="004277BF"/>
    <w:rsid w:val="004304C5"/>
    <w:rsid w:val="00431A3C"/>
    <w:rsid w:val="00432540"/>
    <w:rsid w:val="00432EC1"/>
    <w:rsid w:val="00434F09"/>
    <w:rsid w:val="00435893"/>
    <w:rsid w:val="00437BF9"/>
    <w:rsid w:val="00443BEF"/>
    <w:rsid w:val="00444958"/>
    <w:rsid w:val="00444AA3"/>
    <w:rsid w:val="00445FBE"/>
    <w:rsid w:val="0044738D"/>
    <w:rsid w:val="004503F9"/>
    <w:rsid w:val="004509F9"/>
    <w:rsid w:val="004525CF"/>
    <w:rsid w:val="004545FB"/>
    <w:rsid w:val="00454DE9"/>
    <w:rsid w:val="00457047"/>
    <w:rsid w:val="00463777"/>
    <w:rsid w:val="00464151"/>
    <w:rsid w:val="00467369"/>
    <w:rsid w:val="00470C36"/>
    <w:rsid w:val="0047235F"/>
    <w:rsid w:val="004727D9"/>
    <w:rsid w:val="00472970"/>
    <w:rsid w:val="00473D02"/>
    <w:rsid w:val="00473DFF"/>
    <w:rsid w:val="004760E5"/>
    <w:rsid w:val="00477082"/>
    <w:rsid w:val="0048186C"/>
    <w:rsid w:val="00482042"/>
    <w:rsid w:val="004875D2"/>
    <w:rsid w:val="00490EEC"/>
    <w:rsid w:val="00492E23"/>
    <w:rsid w:val="00492F7A"/>
    <w:rsid w:val="00493C09"/>
    <w:rsid w:val="00494257"/>
    <w:rsid w:val="00496C1C"/>
    <w:rsid w:val="004A01D4"/>
    <w:rsid w:val="004A172D"/>
    <w:rsid w:val="004A197A"/>
    <w:rsid w:val="004A2B8C"/>
    <w:rsid w:val="004A6E34"/>
    <w:rsid w:val="004B15EB"/>
    <w:rsid w:val="004B1D8F"/>
    <w:rsid w:val="004B3051"/>
    <w:rsid w:val="004B40F7"/>
    <w:rsid w:val="004B5AE5"/>
    <w:rsid w:val="004B6B05"/>
    <w:rsid w:val="004C0200"/>
    <w:rsid w:val="004C0D47"/>
    <w:rsid w:val="004C3B28"/>
    <w:rsid w:val="004C41C9"/>
    <w:rsid w:val="004C525E"/>
    <w:rsid w:val="004C655A"/>
    <w:rsid w:val="004C7178"/>
    <w:rsid w:val="004C7592"/>
    <w:rsid w:val="004D2B08"/>
    <w:rsid w:val="004D34E0"/>
    <w:rsid w:val="004D5736"/>
    <w:rsid w:val="004D5A2F"/>
    <w:rsid w:val="004D6404"/>
    <w:rsid w:val="004D67ED"/>
    <w:rsid w:val="004E2EA9"/>
    <w:rsid w:val="004F1CE0"/>
    <w:rsid w:val="004F46E3"/>
    <w:rsid w:val="004F56D8"/>
    <w:rsid w:val="004F6B7F"/>
    <w:rsid w:val="004F754C"/>
    <w:rsid w:val="00500FE3"/>
    <w:rsid w:val="00503D6F"/>
    <w:rsid w:val="0050768C"/>
    <w:rsid w:val="005112AD"/>
    <w:rsid w:val="00512F4C"/>
    <w:rsid w:val="00513E57"/>
    <w:rsid w:val="00515AB5"/>
    <w:rsid w:val="00520075"/>
    <w:rsid w:val="0052127F"/>
    <w:rsid w:val="0052354A"/>
    <w:rsid w:val="00524835"/>
    <w:rsid w:val="00525776"/>
    <w:rsid w:val="0053012A"/>
    <w:rsid w:val="00531009"/>
    <w:rsid w:val="00531561"/>
    <w:rsid w:val="00534005"/>
    <w:rsid w:val="00534DC8"/>
    <w:rsid w:val="00537162"/>
    <w:rsid w:val="00542FAA"/>
    <w:rsid w:val="005509D3"/>
    <w:rsid w:val="00552EE5"/>
    <w:rsid w:val="00554CE3"/>
    <w:rsid w:val="00554FA2"/>
    <w:rsid w:val="00557B20"/>
    <w:rsid w:val="00557C9E"/>
    <w:rsid w:val="00557CF7"/>
    <w:rsid w:val="00561DEB"/>
    <w:rsid w:val="00562C4E"/>
    <w:rsid w:val="00563AAE"/>
    <w:rsid w:val="00564805"/>
    <w:rsid w:val="00564D7B"/>
    <w:rsid w:val="005658AA"/>
    <w:rsid w:val="0056678C"/>
    <w:rsid w:val="005669F7"/>
    <w:rsid w:val="005670B7"/>
    <w:rsid w:val="00571004"/>
    <w:rsid w:val="0057145A"/>
    <w:rsid w:val="0057421E"/>
    <w:rsid w:val="005748BE"/>
    <w:rsid w:val="0057516E"/>
    <w:rsid w:val="00575D43"/>
    <w:rsid w:val="005772E5"/>
    <w:rsid w:val="00580031"/>
    <w:rsid w:val="00582425"/>
    <w:rsid w:val="00583567"/>
    <w:rsid w:val="0058382A"/>
    <w:rsid w:val="00585E8C"/>
    <w:rsid w:val="005863FC"/>
    <w:rsid w:val="0058673B"/>
    <w:rsid w:val="00590748"/>
    <w:rsid w:val="00592389"/>
    <w:rsid w:val="00595F71"/>
    <w:rsid w:val="00596DB5"/>
    <w:rsid w:val="00597CC9"/>
    <w:rsid w:val="00597E66"/>
    <w:rsid w:val="005A0558"/>
    <w:rsid w:val="005A1F74"/>
    <w:rsid w:val="005A3322"/>
    <w:rsid w:val="005A3398"/>
    <w:rsid w:val="005A3519"/>
    <w:rsid w:val="005A37F5"/>
    <w:rsid w:val="005A4FDC"/>
    <w:rsid w:val="005A64C4"/>
    <w:rsid w:val="005A7D34"/>
    <w:rsid w:val="005A7DD1"/>
    <w:rsid w:val="005A7DDD"/>
    <w:rsid w:val="005B0E59"/>
    <w:rsid w:val="005B1351"/>
    <w:rsid w:val="005B1F91"/>
    <w:rsid w:val="005B28D4"/>
    <w:rsid w:val="005B3F39"/>
    <w:rsid w:val="005B756B"/>
    <w:rsid w:val="005C68E3"/>
    <w:rsid w:val="005C714C"/>
    <w:rsid w:val="005D01E7"/>
    <w:rsid w:val="005D0F36"/>
    <w:rsid w:val="005D2844"/>
    <w:rsid w:val="005D29F2"/>
    <w:rsid w:val="005D43EB"/>
    <w:rsid w:val="005D53B3"/>
    <w:rsid w:val="005D6791"/>
    <w:rsid w:val="005D6FFE"/>
    <w:rsid w:val="005E2B6F"/>
    <w:rsid w:val="005E2FF9"/>
    <w:rsid w:val="005F0C08"/>
    <w:rsid w:val="005F1309"/>
    <w:rsid w:val="006042F8"/>
    <w:rsid w:val="006043DD"/>
    <w:rsid w:val="00605CBB"/>
    <w:rsid w:val="00606DBE"/>
    <w:rsid w:val="00607CC6"/>
    <w:rsid w:val="00611352"/>
    <w:rsid w:val="00611509"/>
    <w:rsid w:val="00614C74"/>
    <w:rsid w:val="0061552A"/>
    <w:rsid w:val="00615B71"/>
    <w:rsid w:val="00621604"/>
    <w:rsid w:val="0062306F"/>
    <w:rsid w:val="006238F3"/>
    <w:rsid w:val="0062586C"/>
    <w:rsid w:val="00625A9C"/>
    <w:rsid w:val="00630088"/>
    <w:rsid w:val="0063010C"/>
    <w:rsid w:val="00631075"/>
    <w:rsid w:val="00631555"/>
    <w:rsid w:val="0063223E"/>
    <w:rsid w:val="00633771"/>
    <w:rsid w:val="006344EA"/>
    <w:rsid w:val="00635380"/>
    <w:rsid w:val="00635EAD"/>
    <w:rsid w:val="00637E67"/>
    <w:rsid w:val="006507ED"/>
    <w:rsid w:val="00650A8E"/>
    <w:rsid w:val="00656F1C"/>
    <w:rsid w:val="006571AB"/>
    <w:rsid w:val="00662EE8"/>
    <w:rsid w:val="00663CA9"/>
    <w:rsid w:val="00665848"/>
    <w:rsid w:val="00666223"/>
    <w:rsid w:val="00666E9B"/>
    <w:rsid w:val="00667797"/>
    <w:rsid w:val="00670E03"/>
    <w:rsid w:val="006710D5"/>
    <w:rsid w:val="00671224"/>
    <w:rsid w:val="00672AB7"/>
    <w:rsid w:val="0067446B"/>
    <w:rsid w:val="00674C49"/>
    <w:rsid w:val="006771BE"/>
    <w:rsid w:val="0068538D"/>
    <w:rsid w:val="00686E7C"/>
    <w:rsid w:val="00686F3A"/>
    <w:rsid w:val="006904CC"/>
    <w:rsid w:val="00690E3B"/>
    <w:rsid w:val="006913FE"/>
    <w:rsid w:val="006932F0"/>
    <w:rsid w:val="00694407"/>
    <w:rsid w:val="00694CD9"/>
    <w:rsid w:val="006963D7"/>
    <w:rsid w:val="00696AA4"/>
    <w:rsid w:val="00696B45"/>
    <w:rsid w:val="00697765"/>
    <w:rsid w:val="006A132B"/>
    <w:rsid w:val="006A18D0"/>
    <w:rsid w:val="006A1DAF"/>
    <w:rsid w:val="006A3D32"/>
    <w:rsid w:val="006A6CB5"/>
    <w:rsid w:val="006A6D29"/>
    <w:rsid w:val="006A70B7"/>
    <w:rsid w:val="006B02D4"/>
    <w:rsid w:val="006B1217"/>
    <w:rsid w:val="006B1860"/>
    <w:rsid w:val="006B26AB"/>
    <w:rsid w:val="006B44CB"/>
    <w:rsid w:val="006B538B"/>
    <w:rsid w:val="006B5D0B"/>
    <w:rsid w:val="006B7BFD"/>
    <w:rsid w:val="006C0875"/>
    <w:rsid w:val="006C5550"/>
    <w:rsid w:val="006C6A38"/>
    <w:rsid w:val="006D14B3"/>
    <w:rsid w:val="006D1A42"/>
    <w:rsid w:val="006D3181"/>
    <w:rsid w:val="006D35CD"/>
    <w:rsid w:val="006D37B2"/>
    <w:rsid w:val="006D4536"/>
    <w:rsid w:val="006E19D7"/>
    <w:rsid w:val="006E3565"/>
    <w:rsid w:val="006E5CD9"/>
    <w:rsid w:val="006E7B2A"/>
    <w:rsid w:val="006F11A5"/>
    <w:rsid w:val="006F122B"/>
    <w:rsid w:val="006F7641"/>
    <w:rsid w:val="00701A22"/>
    <w:rsid w:val="0070204C"/>
    <w:rsid w:val="00703E9B"/>
    <w:rsid w:val="00706E84"/>
    <w:rsid w:val="0070726B"/>
    <w:rsid w:val="00710C22"/>
    <w:rsid w:val="00711360"/>
    <w:rsid w:val="00711A3B"/>
    <w:rsid w:val="00711A69"/>
    <w:rsid w:val="00714451"/>
    <w:rsid w:val="007150F7"/>
    <w:rsid w:val="0072148C"/>
    <w:rsid w:val="0072250F"/>
    <w:rsid w:val="00727CAC"/>
    <w:rsid w:val="00730721"/>
    <w:rsid w:val="00730C31"/>
    <w:rsid w:val="00733160"/>
    <w:rsid w:val="007333A9"/>
    <w:rsid w:val="00736563"/>
    <w:rsid w:val="00736B41"/>
    <w:rsid w:val="00737011"/>
    <w:rsid w:val="00741364"/>
    <w:rsid w:val="00741733"/>
    <w:rsid w:val="007421B0"/>
    <w:rsid w:val="00742C1C"/>
    <w:rsid w:val="00744299"/>
    <w:rsid w:val="007452AC"/>
    <w:rsid w:val="00746C95"/>
    <w:rsid w:val="00747188"/>
    <w:rsid w:val="00747D61"/>
    <w:rsid w:val="00751547"/>
    <w:rsid w:val="00752F0E"/>
    <w:rsid w:val="007559CF"/>
    <w:rsid w:val="00755C73"/>
    <w:rsid w:val="00755E5A"/>
    <w:rsid w:val="00756BDB"/>
    <w:rsid w:val="00760E01"/>
    <w:rsid w:val="00761DB7"/>
    <w:rsid w:val="00764C76"/>
    <w:rsid w:val="00771E07"/>
    <w:rsid w:val="007747E0"/>
    <w:rsid w:val="0077667B"/>
    <w:rsid w:val="007776E5"/>
    <w:rsid w:val="0078097D"/>
    <w:rsid w:val="00781705"/>
    <w:rsid w:val="00783812"/>
    <w:rsid w:val="00783E9D"/>
    <w:rsid w:val="00783F50"/>
    <w:rsid w:val="007849F7"/>
    <w:rsid w:val="00786636"/>
    <w:rsid w:val="007919EA"/>
    <w:rsid w:val="0079375C"/>
    <w:rsid w:val="007A0D37"/>
    <w:rsid w:val="007A60E3"/>
    <w:rsid w:val="007A6A60"/>
    <w:rsid w:val="007A7E95"/>
    <w:rsid w:val="007B09BD"/>
    <w:rsid w:val="007B0F5B"/>
    <w:rsid w:val="007B19AF"/>
    <w:rsid w:val="007B2DD3"/>
    <w:rsid w:val="007B3230"/>
    <w:rsid w:val="007B43C8"/>
    <w:rsid w:val="007B5EE3"/>
    <w:rsid w:val="007B6989"/>
    <w:rsid w:val="007B6BE6"/>
    <w:rsid w:val="007B6DEA"/>
    <w:rsid w:val="007C13C9"/>
    <w:rsid w:val="007C17DA"/>
    <w:rsid w:val="007C351C"/>
    <w:rsid w:val="007C5244"/>
    <w:rsid w:val="007C55C0"/>
    <w:rsid w:val="007C694B"/>
    <w:rsid w:val="007C6B4D"/>
    <w:rsid w:val="007D2594"/>
    <w:rsid w:val="007D302D"/>
    <w:rsid w:val="007D36AC"/>
    <w:rsid w:val="007D4B53"/>
    <w:rsid w:val="007D5BB2"/>
    <w:rsid w:val="007E0C14"/>
    <w:rsid w:val="007E15B7"/>
    <w:rsid w:val="007E2788"/>
    <w:rsid w:val="007E33C9"/>
    <w:rsid w:val="007E36CA"/>
    <w:rsid w:val="007E3DAF"/>
    <w:rsid w:val="007E5940"/>
    <w:rsid w:val="007F013B"/>
    <w:rsid w:val="007F0563"/>
    <w:rsid w:val="007F1008"/>
    <w:rsid w:val="007F2085"/>
    <w:rsid w:val="007F42FC"/>
    <w:rsid w:val="007F513A"/>
    <w:rsid w:val="007F767B"/>
    <w:rsid w:val="00803A15"/>
    <w:rsid w:val="00806911"/>
    <w:rsid w:val="00810BD6"/>
    <w:rsid w:val="00810CF0"/>
    <w:rsid w:val="008138B3"/>
    <w:rsid w:val="00814FC9"/>
    <w:rsid w:val="00820214"/>
    <w:rsid w:val="008219AE"/>
    <w:rsid w:val="00827B6E"/>
    <w:rsid w:val="008317EE"/>
    <w:rsid w:val="00831BA3"/>
    <w:rsid w:val="00832472"/>
    <w:rsid w:val="00832FCF"/>
    <w:rsid w:val="008342E5"/>
    <w:rsid w:val="00834D36"/>
    <w:rsid w:val="00836CC4"/>
    <w:rsid w:val="00837A70"/>
    <w:rsid w:val="0084185B"/>
    <w:rsid w:val="00841B49"/>
    <w:rsid w:val="00842BB0"/>
    <w:rsid w:val="00843DE6"/>
    <w:rsid w:val="00847223"/>
    <w:rsid w:val="0085025A"/>
    <w:rsid w:val="0085190B"/>
    <w:rsid w:val="008542B4"/>
    <w:rsid w:val="00854780"/>
    <w:rsid w:val="00856CA5"/>
    <w:rsid w:val="00860478"/>
    <w:rsid w:val="008633AB"/>
    <w:rsid w:val="0086507E"/>
    <w:rsid w:val="0086522A"/>
    <w:rsid w:val="00865F13"/>
    <w:rsid w:val="008660F6"/>
    <w:rsid w:val="008662AD"/>
    <w:rsid w:val="00870AD1"/>
    <w:rsid w:val="00871A47"/>
    <w:rsid w:val="0087363C"/>
    <w:rsid w:val="00874148"/>
    <w:rsid w:val="008741CE"/>
    <w:rsid w:val="0087584B"/>
    <w:rsid w:val="008774C9"/>
    <w:rsid w:val="008779A6"/>
    <w:rsid w:val="00882142"/>
    <w:rsid w:val="00882AB9"/>
    <w:rsid w:val="00883D38"/>
    <w:rsid w:val="00883DE7"/>
    <w:rsid w:val="00885003"/>
    <w:rsid w:val="0088595B"/>
    <w:rsid w:val="00885C70"/>
    <w:rsid w:val="00887733"/>
    <w:rsid w:val="0089072F"/>
    <w:rsid w:val="00891F15"/>
    <w:rsid w:val="00892FAE"/>
    <w:rsid w:val="0089366C"/>
    <w:rsid w:val="008939A9"/>
    <w:rsid w:val="00894DE1"/>
    <w:rsid w:val="008A2021"/>
    <w:rsid w:val="008A34A3"/>
    <w:rsid w:val="008A61A6"/>
    <w:rsid w:val="008B2129"/>
    <w:rsid w:val="008B21E0"/>
    <w:rsid w:val="008B2A79"/>
    <w:rsid w:val="008B2EBE"/>
    <w:rsid w:val="008B35FE"/>
    <w:rsid w:val="008B45D9"/>
    <w:rsid w:val="008B5665"/>
    <w:rsid w:val="008B6328"/>
    <w:rsid w:val="008B6F22"/>
    <w:rsid w:val="008C314B"/>
    <w:rsid w:val="008C3F9D"/>
    <w:rsid w:val="008C3FB9"/>
    <w:rsid w:val="008C4575"/>
    <w:rsid w:val="008C5493"/>
    <w:rsid w:val="008C7792"/>
    <w:rsid w:val="008D2CFD"/>
    <w:rsid w:val="008D2D19"/>
    <w:rsid w:val="008D4F3D"/>
    <w:rsid w:val="008D5B3E"/>
    <w:rsid w:val="008D5E50"/>
    <w:rsid w:val="008D6429"/>
    <w:rsid w:val="008E084F"/>
    <w:rsid w:val="008E19D6"/>
    <w:rsid w:val="008E37B8"/>
    <w:rsid w:val="008E3903"/>
    <w:rsid w:val="008E5FFF"/>
    <w:rsid w:val="008F2287"/>
    <w:rsid w:val="008F2C72"/>
    <w:rsid w:val="008F3007"/>
    <w:rsid w:val="008F5F10"/>
    <w:rsid w:val="008F6845"/>
    <w:rsid w:val="008F741D"/>
    <w:rsid w:val="00903231"/>
    <w:rsid w:val="009046A5"/>
    <w:rsid w:val="009100E0"/>
    <w:rsid w:val="00910E08"/>
    <w:rsid w:val="00912C62"/>
    <w:rsid w:val="009149CD"/>
    <w:rsid w:val="00922E6C"/>
    <w:rsid w:val="0092338A"/>
    <w:rsid w:val="00924320"/>
    <w:rsid w:val="0092479B"/>
    <w:rsid w:val="00925131"/>
    <w:rsid w:val="009256E5"/>
    <w:rsid w:val="00926732"/>
    <w:rsid w:val="0093219D"/>
    <w:rsid w:val="00932C33"/>
    <w:rsid w:val="00932F1D"/>
    <w:rsid w:val="00933288"/>
    <w:rsid w:val="00937F4E"/>
    <w:rsid w:val="00942960"/>
    <w:rsid w:val="00944A39"/>
    <w:rsid w:val="00946685"/>
    <w:rsid w:val="0094682A"/>
    <w:rsid w:val="00946E02"/>
    <w:rsid w:val="00951FAA"/>
    <w:rsid w:val="00952702"/>
    <w:rsid w:val="00952A05"/>
    <w:rsid w:val="00952FA3"/>
    <w:rsid w:val="009538CB"/>
    <w:rsid w:val="00954306"/>
    <w:rsid w:val="0095567F"/>
    <w:rsid w:val="0095581B"/>
    <w:rsid w:val="00957312"/>
    <w:rsid w:val="009602DF"/>
    <w:rsid w:val="00961C30"/>
    <w:rsid w:val="0096309C"/>
    <w:rsid w:val="0096355C"/>
    <w:rsid w:val="00963F6A"/>
    <w:rsid w:val="00964474"/>
    <w:rsid w:val="00965831"/>
    <w:rsid w:val="00965D9A"/>
    <w:rsid w:val="00967A37"/>
    <w:rsid w:val="0097112C"/>
    <w:rsid w:val="00971EAD"/>
    <w:rsid w:val="00973306"/>
    <w:rsid w:val="0097479A"/>
    <w:rsid w:val="00980701"/>
    <w:rsid w:val="00986429"/>
    <w:rsid w:val="00986B85"/>
    <w:rsid w:val="009938EA"/>
    <w:rsid w:val="0099400F"/>
    <w:rsid w:val="00994CE5"/>
    <w:rsid w:val="0099778C"/>
    <w:rsid w:val="009977A5"/>
    <w:rsid w:val="00997E0E"/>
    <w:rsid w:val="009A4D5A"/>
    <w:rsid w:val="009B13C5"/>
    <w:rsid w:val="009B4136"/>
    <w:rsid w:val="009B6BFC"/>
    <w:rsid w:val="009C0E9F"/>
    <w:rsid w:val="009C16D8"/>
    <w:rsid w:val="009C1860"/>
    <w:rsid w:val="009C1D9D"/>
    <w:rsid w:val="009C1FD7"/>
    <w:rsid w:val="009C3071"/>
    <w:rsid w:val="009C4119"/>
    <w:rsid w:val="009C4E27"/>
    <w:rsid w:val="009C6CE8"/>
    <w:rsid w:val="009D2818"/>
    <w:rsid w:val="009D2B83"/>
    <w:rsid w:val="009D4A08"/>
    <w:rsid w:val="009D5819"/>
    <w:rsid w:val="009D7E4F"/>
    <w:rsid w:val="009E2270"/>
    <w:rsid w:val="009E2EE9"/>
    <w:rsid w:val="009E34D7"/>
    <w:rsid w:val="009E456A"/>
    <w:rsid w:val="009E5CB1"/>
    <w:rsid w:val="009E6DBD"/>
    <w:rsid w:val="009F0742"/>
    <w:rsid w:val="009F08F5"/>
    <w:rsid w:val="009F19AD"/>
    <w:rsid w:val="009F1A39"/>
    <w:rsid w:val="009F1AC5"/>
    <w:rsid w:val="009F656E"/>
    <w:rsid w:val="009F74B3"/>
    <w:rsid w:val="009F77B3"/>
    <w:rsid w:val="00A000BF"/>
    <w:rsid w:val="00A02886"/>
    <w:rsid w:val="00A04A0D"/>
    <w:rsid w:val="00A04ECB"/>
    <w:rsid w:val="00A06D48"/>
    <w:rsid w:val="00A07CBE"/>
    <w:rsid w:val="00A129A2"/>
    <w:rsid w:val="00A12AB6"/>
    <w:rsid w:val="00A21B16"/>
    <w:rsid w:val="00A22D5C"/>
    <w:rsid w:val="00A2611B"/>
    <w:rsid w:val="00A26D1C"/>
    <w:rsid w:val="00A30883"/>
    <w:rsid w:val="00A30ED8"/>
    <w:rsid w:val="00A329E9"/>
    <w:rsid w:val="00A33456"/>
    <w:rsid w:val="00A34BBA"/>
    <w:rsid w:val="00A36B04"/>
    <w:rsid w:val="00A37BAB"/>
    <w:rsid w:val="00A4395C"/>
    <w:rsid w:val="00A44A84"/>
    <w:rsid w:val="00A45414"/>
    <w:rsid w:val="00A46FD9"/>
    <w:rsid w:val="00A47B48"/>
    <w:rsid w:val="00A50E5B"/>
    <w:rsid w:val="00A51E9E"/>
    <w:rsid w:val="00A5364F"/>
    <w:rsid w:val="00A57FE1"/>
    <w:rsid w:val="00A600BC"/>
    <w:rsid w:val="00A60CDD"/>
    <w:rsid w:val="00A60D15"/>
    <w:rsid w:val="00A632E8"/>
    <w:rsid w:val="00A64467"/>
    <w:rsid w:val="00A67C17"/>
    <w:rsid w:val="00A67C8A"/>
    <w:rsid w:val="00A70FF4"/>
    <w:rsid w:val="00A7240F"/>
    <w:rsid w:val="00A73FF8"/>
    <w:rsid w:val="00A74865"/>
    <w:rsid w:val="00A751D2"/>
    <w:rsid w:val="00A801C6"/>
    <w:rsid w:val="00A8261B"/>
    <w:rsid w:val="00A8429C"/>
    <w:rsid w:val="00A84EDC"/>
    <w:rsid w:val="00A85A1F"/>
    <w:rsid w:val="00A868E9"/>
    <w:rsid w:val="00A90C2F"/>
    <w:rsid w:val="00A90CFA"/>
    <w:rsid w:val="00A92935"/>
    <w:rsid w:val="00A93006"/>
    <w:rsid w:val="00A9549E"/>
    <w:rsid w:val="00A97082"/>
    <w:rsid w:val="00A97869"/>
    <w:rsid w:val="00AA114D"/>
    <w:rsid w:val="00AA142F"/>
    <w:rsid w:val="00AA3C4D"/>
    <w:rsid w:val="00AA496B"/>
    <w:rsid w:val="00AA4B85"/>
    <w:rsid w:val="00AA59BC"/>
    <w:rsid w:val="00AA5B7E"/>
    <w:rsid w:val="00AA7DF8"/>
    <w:rsid w:val="00AB3261"/>
    <w:rsid w:val="00AB334B"/>
    <w:rsid w:val="00AB5AC2"/>
    <w:rsid w:val="00AB5B9C"/>
    <w:rsid w:val="00AB64DA"/>
    <w:rsid w:val="00AC1F69"/>
    <w:rsid w:val="00AC2A23"/>
    <w:rsid w:val="00AC6ADC"/>
    <w:rsid w:val="00AD06FC"/>
    <w:rsid w:val="00AD1ABB"/>
    <w:rsid w:val="00AD26DA"/>
    <w:rsid w:val="00AD317B"/>
    <w:rsid w:val="00AD37AA"/>
    <w:rsid w:val="00AD5AAB"/>
    <w:rsid w:val="00AD5E0E"/>
    <w:rsid w:val="00AD5E20"/>
    <w:rsid w:val="00AD75BB"/>
    <w:rsid w:val="00AE3637"/>
    <w:rsid w:val="00AE6FE2"/>
    <w:rsid w:val="00AE754C"/>
    <w:rsid w:val="00AF18E7"/>
    <w:rsid w:val="00AF2EBA"/>
    <w:rsid w:val="00B05167"/>
    <w:rsid w:val="00B057E6"/>
    <w:rsid w:val="00B0774F"/>
    <w:rsid w:val="00B105CF"/>
    <w:rsid w:val="00B109E9"/>
    <w:rsid w:val="00B12987"/>
    <w:rsid w:val="00B13CF6"/>
    <w:rsid w:val="00B1532A"/>
    <w:rsid w:val="00B27ADE"/>
    <w:rsid w:val="00B30C30"/>
    <w:rsid w:val="00B31197"/>
    <w:rsid w:val="00B317FD"/>
    <w:rsid w:val="00B34678"/>
    <w:rsid w:val="00B34BA7"/>
    <w:rsid w:val="00B34BE0"/>
    <w:rsid w:val="00B35D2B"/>
    <w:rsid w:val="00B365AD"/>
    <w:rsid w:val="00B369E2"/>
    <w:rsid w:val="00B423F5"/>
    <w:rsid w:val="00B46227"/>
    <w:rsid w:val="00B4741C"/>
    <w:rsid w:val="00B502B0"/>
    <w:rsid w:val="00B503F4"/>
    <w:rsid w:val="00B521E3"/>
    <w:rsid w:val="00B533DA"/>
    <w:rsid w:val="00B61186"/>
    <w:rsid w:val="00B6687B"/>
    <w:rsid w:val="00B705CB"/>
    <w:rsid w:val="00B70895"/>
    <w:rsid w:val="00B71C31"/>
    <w:rsid w:val="00B71F9A"/>
    <w:rsid w:val="00B724B7"/>
    <w:rsid w:val="00B73C9F"/>
    <w:rsid w:val="00B74B1E"/>
    <w:rsid w:val="00B75C66"/>
    <w:rsid w:val="00B76136"/>
    <w:rsid w:val="00B76B68"/>
    <w:rsid w:val="00B817A0"/>
    <w:rsid w:val="00B82BDB"/>
    <w:rsid w:val="00B83D1F"/>
    <w:rsid w:val="00B85D42"/>
    <w:rsid w:val="00B85D90"/>
    <w:rsid w:val="00B87006"/>
    <w:rsid w:val="00B90601"/>
    <w:rsid w:val="00B915B0"/>
    <w:rsid w:val="00B91B62"/>
    <w:rsid w:val="00B954AD"/>
    <w:rsid w:val="00B96591"/>
    <w:rsid w:val="00B965AE"/>
    <w:rsid w:val="00B96711"/>
    <w:rsid w:val="00B96CBE"/>
    <w:rsid w:val="00BA1611"/>
    <w:rsid w:val="00BA2ABE"/>
    <w:rsid w:val="00BA3137"/>
    <w:rsid w:val="00BA34B2"/>
    <w:rsid w:val="00BA480D"/>
    <w:rsid w:val="00BB2586"/>
    <w:rsid w:val="00BB640C"/>
    <w:rsid w:val="00BB71E1"/>
    <w:rsid w:val="00BB7793"/>
    <w:rsid w:val="00BC2377"/>
    <w:rsid w:val="00BC2589"/>
    <w:rsid w:val="00BC2CDD"/>
    <w:rsid w:val="00BC45BD"/>
    <w:rsid w:val="00BC5B28"/>
    <w:rsid w:val="00BC7B20"/>
    <w:rsid w:val="00BD075F"/>
    <w:rsid w:val="00BD3C32"/>
    <w:rsid w:val="00BD4F9D"/>
    <w:rsid w:val="00BD7423"/>
    <w:rsid w:val="00BD7D9E"/>
    <w:rsid w:val="00BE2240"/>
    <w:rsid w:val="00BE543C"/>
    <w:rsid w:val="00BE7867"/>
    <w:rsid w:val="00BE79BF"/>
    <w:rsid w:val="00BE7C92"/>
    <w:rsid w:val="00BF0ABF"/>
    <w:rsid w:val="00BF2785"/>
    <w:rsid w:val="00BF3EBE"/>
    <w:rsid w:val="00BF45C1"/>
    <w:rsid w:val="00C015AA"/>
    <w:rsid w:val="00C02335"/>
    <w:rsid w:val="00C03A45"/>
    <w:rsid w:val="00C03DA3"/>
    <w:rsid w:val="00C07788"/>
    <w:rsid w:val="00C112BE"/>
    <w:rsid w:val="00C11C9E"/>
    <w:rsid w:val="00C12932"/>
    <w:rsid w:val="00C13B7F"/>
    <w:rsid w:val="00C13D83"/>
    <w:rsid w:val="00C177AB"/>
    <w:rsid w:val="00C24805"/>
    <w:rsid w:val="00C24A08"/>
    <w:rsid w:val="00C3023B"/>
    <w:rsid w:val="00C370F3"/>
    <w:rsid w:val="00C4435E"/>
    <w:rsid w:val="00C447FF"/>
    <w:rsid w:val="00C449A8"/>
    <w:rsid w:val="00C4640A"/>
    <w:rsid w:val="00C46691"/>
    <w:rsid w:val="00C46910"/>
    <w:rsid w:val="00C50535"/>
    <w:rsid w:val="00C52BED"/>
    <w:rsid w:val="00C531FB"/>
    <w:rsid w:val="00C560D0"/>
    <w:rsid w:val="00C57797"/>
    <w:rsid w:val="00C63102"/>
    <w:rsid w:val="00C65464"/>
    <w:rsid w:val="00C67AC2"/>
    <w:rsid w:val="00C70788"/>
    <w:rsid w:val="00C73912"/>
    <w:rsid w:val="00C745F9"/>
    <w:rsid w:val="00C755FE"/>
    <w:rsid w:val="00C75615"/>
    <w:rsid w:val="00C758C6"/>
    <w:rsid w:val="00C77456"/>
    <w:rsid w:val="00C81B04"/>
    <w:rsid w:val="00C82B51"/>
    <w:rsid w:val="00C83017"/>
    <w:rsid w:val="00C83E9D"/>
    <w:rsid w:val="00C852C4"/>
    <w:rsid w:val="00C85938"/>
    <w:rsid w:val="00C85CA2"/>
    <w:rsid w:val="00C87E6D"/>
    <w:rsid w:val="00C90699"/>
    <w:rsid w:val="00C91BCC"/>
    <w:rsid w:val="00C93D9F"/>
    <w:rsid w:val="00C9541C"/>
    <w:rsid w:val="00C977FA"/>
    <w:rsid w:val="00C97A64"/>
    <w:rsid w:val="00CA01E3"/>
    <w:rsid w:val="00CA040C"/>
    <w:rsid w:val="00CA0AF1"/>
    <w:rsid w:val="00CA2579"/>
    <w:rsid w:val="00CA434F"/>
    <w:rsid w:val="00CA4734"/>
    <w:rsid w:val="00CA52A3"/>
    <w:rsid w:val="00CA7E39"/>
    <w:rsid w:val="00CB0153"/>
    <w:rsid w:val="00CB01B0"/>
    <w:rsid w:val="00CB424C"/>
    <w:rsid w:val="00CB51D0"/>
    <w:rsid w:val="00CB645B"/>
    <w:rsid w:val="00CB65DC"/>
    <w:rsid w:val="00CB7771"/>
    <w:rsid w:val="00CC0BC2"/>
    <w:rsid w:val="00CC25E4"/>
    <w:rsid w:val="00CC3244"/>
    <w:rsid w:val="00CC45CA"/>
    <w:rsid w:val="00CC4AA3"/>
    <w:rsid w:val="00CC5C02"/>
    <w:rsid w:val="00CC5EE3"/>
    <w:rsid w:val="00CC7142"/>
    <w:rsid w:val="00CD160D"/>
    <w:rsid w:val="00CD193E"/>
    <w:rsid w:val="00CD2447"/>
    <w:rsid w:val="00CD2C38"/>
    <w:rsid w:val="00CD5865"/>
    <w:rsid w:val="00CD7C8B"/>
    <w:rsid w:val="00CE0ACA"/>
    <w:rsid w:val="00CE5ED1"/>
    <w:rsid w:val="00CE621A"/>
    <w:rsid w:val="00CE7921"/>
    <w:rsid w:val="00CF06E7"/>
    <w:rsid w:val="00CF11C0"/>
    <w:rsid w:val="00CF2195"/>
    <w:rsid w:val="00CF347A"/>
    <w:rsid w:val="00D00AA0"/>
    <w:rsid w:val="00D061F0"/>
    <w:rsid w:val="00D06700"/>
    <w:rsid w:val="00D07994"/>
    <w:rsid w:val="00D079D2"/>
    <w:rsid w:val="00D1033E"/>
    <w:rsid w:val="00D11CCF"/>
    <w:rsid w:val="00D2125D"/>
    <w:rsid w:val="00D23AF0"/>
    <w:rsid w:val="00D244BF"/>
    <w:rsid w:val="00D24FE2"/>
    <w:rsid w:val="00D2510A"/>
    <w:rsid w:val="00D257A6"/>
    <w:rsid w:val="00D26865"/>
    <w:rsid w:val="00D26BA0"/>
    <w:rsid w:val="00D31004"/>
    <w:rsid w:val="00D32407"/>
    <w:rsid w:val="00D33299"/>
    <w:rsid w:val="00D35C17"/>
    <w:rsid w:val="00D3693B"/>
    <w:rsid w:val="00D36D79"/>
    <w:rsid w:val="00D37293"/>
    <w:rsid w:val="00D41038"/>
    <w:rsid w:val="00D43B9C"/>
    <w:rsid w:val="00D47F3A"/>
    <w:rsid w:val="00D51268"/>
    <w:rsid w:val="00D51743"/>
    <w:rsid w:val="00D52A4C"/>
    <w:rsid w:val="00D563F4"/>
    <w:rsid w:val="00D57678"/>
    <w:rsid w:val="00D6230F"/>
    <w:rsid w:val="00D62E42"/>
    <w:rsid w:val="00D632F3"/>
    <w:rsid w:val="00D634FC"/>
    <w:rsid w:val="00D63618"/>
    <w:rsid w:val="00D6511C"/>
    <w:rsid w:val="00D66FFC"/>
    <w:rsid w:val="00D67E5D"/>
    <w:rsid w:val="00D7069C"/>
    <w:rsid w:val="00D74D44"/>
    <w:rsid w:val="00D7597B"/>
    <w:rsid w:val="00D76FFC"/>
    <w:rsid w:val="00D8319E"/>
    <w:rsid w:val="00D83F8C"/>
    <w:rsid w:val="00D856DD"/>
    <w:rsid w:val="00D914D3"/>
    <w:rsid w:val="00D91779"/>
    <w:rsid w:val="00D91C21"/>
    <w:rsid w:val="00D92601"/>
    <w:rsid w:val="00D93C04"/>
    <w:rsid w:val="00D94D06"/>
    <w:rsid w:val="00D97A43"/>
    <w:rsid w:val="00DA022E"/>
    <w:rsid w:val="00DA0325"/>
    <w:rsid w:val="00DA1665"/>
    <w:rsid w:val="00DA3B4D"/>
    <w:rsid w:val="00DA5224"/>
    <w:rsid w:val="00DA736D"/>
    <w:rsid w:val="00DA79E7"/>
    <w:rsid w:val="00DB410F"/>
    <w:rsid w:val="00DB48FA"/>
    <w:rsid w:val="00DB5B28"/>
    <w:rsid w:val="00DC07E1"/>
    <w:rsid w:val="00DC32CE"/>
    <w:rsid w:val="00DC7EFC"/>
    <w:rsid w:val="00DD24EB"/>
    <w:rsid w:val="00DD5006"/>
    <w:rsid w:val="00DD5BFE"/>
    <w:rsid w:val="00DD5DBF"/>
    <w:rsid w:val="00DD5ED8"/>
    <w:rsid w:val="00DE10BA"/>
    <w:rsid w:val="00DE1752"/>
    <w:rsid w:val="00DE20ED"/>
    <w:rsid w:val="00DE294F"/>
    <w:rsid w:val="00DE29C3"/>
    <w:rsid w:val="00DE48DB"/>
    <w:rsid w:val="00DE538F"/>
    <w:rsid w:val="00DF042A"/>
    <w:rsid w:val="00DF3CB5"/>
    <w:rsid w:val="00DF610F"/>
    <w:rsid w:val="00DF6312"/>
    <w:rsid w:val="00E005D1"/>
    <w:rsid w:val="00E006EF"/>
    <w:rsid w:val="00E03D6A"/>
    <w:rsid w:val="00E06697"/>
    <w:rsid w:val="00E1040C"/>
    <w:rsid w:val="00E11E19"/>
    <w:rsid w:val="00E12EA0"/>
    <w:rsid w:val="00E12FE9"/>
    <w:rsid w:val="00E13D03"/>
    <w:rsid w:val="00E14219"/>
    <w:rsid w:val="00E144F4"/>
    <w:rsid w:val="00E161C5"/>
    <w:rsid w:val="00E20132"/>
    <w:rsid w:val="00E20D4C"/>
    <w:rsid w:val="00E21C23"/>
    <w:rsid w:val="00E22791"/>
    <w:rsid w:val="00E23D82"/>
    <w:rsid w:val="00E2483A"/>
    <w:rsid w:val="00E249F4"/>
    <w:rsid w:val="00E27011"/>
    <w:rsid w:val="00E332A4"/>
    <w:rsid w:val="00E36E37"/>
    <w:rsid w:val="00E40B9B"/>
    <w:rsid w:val="00E4163B"/>
    <w:rsid w:val="00E41E3B"/>
    <w:rsid w:val="00E444E2"/>
    <w:rsid w:val="00E446EA"/>
    <w:rsid w:val="00E44B8C"/>
    <w:rsid w:val="00E46C74"/>
    <w:rsid w:val="00E47849"/>
    <w:rsid w:val="00E53FB7"/>
    <w:rsid w:val="00E55033"/>
    <w:rsid w:val="00E55861"/>
    <w:rsid w:val="00E568DE"/>
    <w:rsid w:val="00E56E45"/>
    <w:rsid w:val="00E57477"/>
    <w:rsid w:val="00E6360D"/>
    <w:rsid w:val="00E674E8"/>
    <w:rsid w:val="00E675BC"/>
    <w:rsid w:val="00E7072A"/>
    <w:rsid w:val="00E707F9"/>
    <w:rsid w:val="00E71726"/>
    <w:rsid w:val="00E71FD5"/>
    <w:rsid w:val="00E74C9F"/>
    <w:rsid w:val="00E80E7B"/>
    <w:rsid w:val="00E80F3E"/>
    <w:rsid w:val="00E81F23"/>
    <w:rsid w:val="00E820D9"/>
    <w:rsid w:val="00E83191"/>
    <w:rsid w:val="00E83990"/>
    <w:rsid w:val="00E84DBA"/>
    <w:rsid w:val="00E8760C"/>
    <w:rsid w:val="00E90F89"/>
    <w:rsid w:val="00E917D3"/>
    <w:rsid w:val="00E942BA"/>
    <w:rsid w:val="00E96309"/>
    <w:rsid w:val="00E97E5B"/>
    <w:rsid w:val="00EA4A00"/>
    <w:rsid w:val="00EA6A58"/>
    <w:rsid w:val="00EA719F"/>
    <w:rsid w:val="00EA7831"/>
    <w:rsid w:val="00EB4745"/>
    <w:rsid w:val="00EB55D0"/>
    <w:rsid w:val="00EB58FD"/>
    <w:rsid w:val="00EB5BAB"/>
    <w:rsid w:val="00EB739A"/>
    <w:rsid w:val="00EC0081"/>
    <w:rsid w:val="00EC3BA9"/>
    <w:rsid w:val="00EC4198"/>
    <w:rsid w:val="00EC5AE0"/>
    <w:rsid w:val="00EC6BF6"/>
    <w:rsid w:val="00ED0120"/>
    <w:rsid w:val="00ED2AD8"/>
    <w:rsid w:val="00ED3FC9"/>
    <w:rsid w:val="00EE00AE"/>
    <w:rsid w:val="00EE07E7"/>
    <w:rsid w:val="00EE11C8"/>
    <w:rsid w:val="00EE1D3B"/>
    <w:rsid w:val="00EE2B88"/>
    <w:rsid w:val="00EE2C80"/>
    <w:rsid w:val="00EE2E59"/>
    <w:rsid w:val="00EE3535"/>
    <w:rsid w:val="00EE35E6"/>
    <w:rsid w:val="00EE3F78"/>
    <w:rsid w:val="00EE46C2"/>
    <w:rsid w:val="00EE4A31"/>
    <w:rsid w:val="00EE5092"/>
    <w:rsid w:val="00EE6916"/>
    <w:rsid w:val="00EE6FAC"/>
    <w:rsid w:val="00EE7EDD"/>
    <w:rsid w:val="00EF1771"/>
    <w:rsid w:val="00EF1831"/>
    <w:rsid w:val="00EF22D7"/>
    <w:rsid w:val="00EF24C7"/>
    <w:rsid w:val="00EF2B78"/>
    <w:rsid w:val="00EF3161"/>
    <w:rsid w:val="00EF32ED"/>
    <w:rsid w:val="00EF36A8"/>
    <w:rsid w:val="00EF4D15"/>
    <w:rsid w:val="00EF5565"/>
    <w:rsid w:val="00EF608F"/>
    <w:rsid w:val="00F05E79"/>
    <w:rsid w:val="00F0764A"/>
    <w:rsid w:val="00F10181"/>
    <w:rsid w:val="00F12C0B"/>
    <w:rsid w:val="00F16C71"/>
    <w:rsid w:val="00F245F4"/>
    <w:rsid w:val="00F2516D"/>
    <w:rsid w:val="00F258A4"/>
    <w:rsid w:val="00F308AC"/>
    <w:rsid w:val="00F31257"/>
    <w:rsid w:val="00F3151E"/>
    <w:rsid w:val="00F31A34"/>
    <w:rsid w:val="00F34ADB"/>
    <w:rsid w:val="00F36F97"/>
    <w:rsid w:val="00F37288"/>
    <w:rsid w:val="00F37CB8"/>
    <w:rsid w:val="00F4266D"/>
    <w:rsid w:val="00F52FDC"/>
    <w:rsid w:val="00F55596"/>
    <w:rsid w:val="00F5646B"/>
    <w:rsid w:val="00F5749A"/>
    <w:rsid w:val="00F57FD3"/>
    <w:rsid w:val="00F60424"/>
    <w:rsid w:val="00F6168C"/>
    <w:rsid w:val="00F62FB7"/>
    <w:rsid w:val="00F66254"/>
    <w:rsid w:val="00F66A4F"/>
    <w:rsid w:val="00F67177"/>
    <w:rsid w:val="00F70CD4"/>
    <w:rsid w:val="00F71BB3"/>
    <w:rsid w:val="00F73685"/>
    <w:rsid w:val="00F73FBE"/>
    <w:rsid w:val="00F76BF1"/>
    <w:rsid w:val="00F775C9"/>
    <w:rsid w:val="00F778AC"/>
    <w:rsid w:val="00F81311"/>
    <w:rsid w:val="00F83F10"/>
    <w:rsid w:val="00F841F9"/>
    <w:rsid w:val="00F84D6E"/>
    <w:rsid w:val="00F85889"/>
    <w:rsid w:val="00F86291"/>
    <w:rsid w:val="00F872EA"/>
    <w:rsid w:val="00F8779D"/>
    <w:rsid w:val="00F90C27"/>
    <w:rsid w:val="00F91D3A"/>
    <w:rsid w:val="00F91E52"/>
    <w:rsid w:val="00F93F28"/>
    <w:rsid w:val="00F9404D"/>
    <w:rsid w:val="00F972F7"/>
    <w:rsid w:val="00F97E6A"/>
    <w:rsid w:val="00FA012E"/>
    <w:rsid w:val="00FA0915"/>
    <w:rsid w:val="00FA19BE"/>
    <w:rsid w:val="00FA2258"/>
    <w:rsid w:val="00FA228D"/>
    <w:rsid w:val="00FA3DA5"/>
    <w:rsid w:val="00FA3EF4"/>
    <w:rsid w:val="00FA4A50"/>
    <w:rsid w:val="00FA5595"/>
    <w:rsid w:val="00FA5CD6"/>
    <w:rsid w:val="00FA5FFB"/>
    <w:rsid w:val="00FB6A1E"/>
    <w:rsid w:val="00FB75C4"/>
    <w:rsid w:val="00FC0214"/>
    <w:rsid w:val="00FC1176"/>
    <w:rsid w:val="00FC1B0D"/>
    <w:rsid w:val="00FC3270"/>
    <w:rsid w:val="00FD1D39"/>
    <w:rsid w:val="00FD2046"/>
    <w:rsid w:val="00FD2677"/>
    <w:rsid w:val="00FD3197"/>
    <w:rsid w:val="00FD35EB"/>
    <w:rsid w:val="00FD4F57"/>
    <w:rsid w:val="00FD54BE"/>
    <w:rsid w:val="00FE065A"/>
    <w:rsid w:val="00FE3040"/>
    <w:rsid w:val="00FE7642"/>
    <w:rsid w:val="00FF0E6F"/>
    <w:rsid w:val="00FF2859"/>
    <w:rsid w:val="00FF458E"/>
    <w:rsid w:val="03050EDC"/>
    <w:rsid w:val="57089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0D00BD0A"/>
  <w14:defaultImageDpi w14:val="300"/>
  <w15:docId w15:val="{64EC10FF-5173-4378-A1CB-84903723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1831"/>
    <w:rPr>
      <w:rFonts w:eastAsia="Times New Roman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047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E06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248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qFormat/>
    <w:rsid w:val="00EF1831"/>
    <w:pPr>
      <w:spacing w:before="240" w:after="60"/>
      <w:outlineLvl w:val="4"/>
    </w:pPr>
    <w:rPr>
      <w:b/>
      <w:i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96141F"/>
    <w:rPr>
      <w:rFonts w:ascii="Lucida Grande" w:eastAsia="MS Mincho" w:hAnsi="Lucida Grande"/>
      <w:sz w:val="18"/>
      <w:szCs w:val="18"/>
    </w:rPr>
  </w:style>
  <w:style w:type="character" w:customStyle="1" w:styleId="berschrift5Zchn">
    <w:name w:val="Überschrift 5 Zchn"/>
    <w:link w:val="berschrift5"/>
    <w:rsid w:val="00EF1831"/>
    <w:rPr>
      <w:rFonts w:eastAsia="Times New Roman"/>
      <w:b/>
      <w:i/>
      <w:sz w:val="26"/>
      <w:szCs w:val="26"/>
      <w:lang w:eastAsia="de-DE"/>
    </w:rPr>
  </w:style>
  <w:style w:type="paragraph" w:styleId="Textkrper2">
    <w:name w:val="Body Text 2"/>
    <w:basedOn w:val="Standard"/>
    <w:link w:val="Textkrper2Zchn"/>
    <w:rsid w:val="00EF1831"/>
    <w:pPr>
      <w:spacing w:line="360" w:lineRule="auto"/>
    </w:pPr>
    <w:rPr>
      <w:rFonts w:ascii="Arial" w:hAnsi="Arial"/>
      <w:sz w:val="24"/>
    </w:rPr>
  </w:style>
  <w:style w:type="character" w:customStyle="1" w:styleId="Textkrper2Zchn">
    <w:name w:val="Textkörper 2 Zchn"/>
    <w:link w:val="Textkrper2"/>
    <w:rsid w:val="00EF1831"/>
    <w:rPr>
      <w:rFonts w:ascii="Arial" w:eastAsia="Times New Roman" w:hAnsi="Arial"/>
      <w:sz w:val="24"/>
      <w:lang w:eastAsia="de-DE"/>
    </w:rPr>
  </w:style>
  <w:style w:type="character" w:styleId="Hyperlink">
    <w:name w:val="Hyperlink"/>
    <w:rsid w:val="00EF1831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741733"/>
    <w:pPr>
      <w:spacing w:before="100" w:beforeAutospacing="1" w:after="100" w:afterAutospacing="1"/>
    </w:pPr>
    <w:rPr>
      <w:rFonts w:ascii="Times" w:eastAsia="MS Mincho" w:hAnsi="Times"/>
      <w:lang w:val="de-AT"/>
    </w:rPr>
  </w:style>
  <w:style w:type="character" w:styleId="BesuchterLink">
    <w:name w:val="FollowedHyperlink"/>
    <w:uiPriority w:val="99"/>
    <w:semiHidden/>
    <w:unhideWhenUsed/>
    <w:rsid w:val="003D5E7D"/>
    <w:rPr>
      <w:color w:val="800080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965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96591"/>
    <w:rPr>
      <w:rFonts w:eastAsia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B965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96591"/>
    <w:rPr>
      <w:rFonts w:eastAsia="Times New Roman"/>
      <w:lang w:val="de-DE"/>
    </w:rPr>
  </w:style>
  <w:style w:type="paragraph" w:customStyle="1" w:styleId="m-3501227104606385416msolistparagraph">
    <w:name w:val="m_-3501227104606385416msolistparagraph"/>
    <w:basedOn w:val="Standard"/>
    <w:rsid w:val="008F741D"/>
    <w:pPr>
      <w:spacing w:before="100" w:beforeAutospacing="1" w:after="100" w:afterAutospacing="1"/>
    </w:pPr>
    <w:rPr>
      <w:sz w:val="24"/>
      <w:szCs w:val="24"/>
      <w:lang w:val="de-AT" w:eastAsia="de-AT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06697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16779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0953C0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B1E"/>
    <w:rPr>
      <w:b/>
      <w:bCs/>
    </w:rPr>
  </w:style>
  <w:style w:type="character" w:customStyle="1" w:styleId="normaltextrun">
    <w:name w:val="normaltextrun"/>
    <w:basedOn w:val="Absatz-Standardschriftart"/>
    <w:rsid w:val="00571004"/>
  </w:style>
  <w:style w:type="paragraph" w:customStyle="1" w:styleId="paragraph">
    <w:name w:val="paragraph"/>
    <w:basedOn w:val="Standard"/>
    <w:rsid w:val="00B317FD"/>
    <w:pPr>
      <w:spacing w:before="100" w:beforeAutospacing="1" w:after="100" w:afterAutospacing="1"/>
    </w:pPr>
    <w:rPr>
      <w:sz w:val="24"/>
      <w:szCs w:val="24"/>
      <w:lang w:val="de-AT" w:eastAsia="de-AT"/>
    </w:rPr>
  </w:style>
  <w:style w:type="character" w:customStyle="1" w:styleId="eop">
    <w:name w:val="eop"/>
    <w:basedOn w:val="Absatz-Standardschriftart"/>
    <w:rsid w:val="00B317FD"/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57421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91B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91B62"/>
  </w:style>
  <w:style w:type="character" w:customStyle="1" w:styleId="KommentartextZchn">
    <w:name w:val="Kommentartext Zchn"/>
    <w:basedOn w:val="Absatz-Standardschriftart"/>
    <w:link w:val="Kommentartext"/>
    <w:uiPriority w:val="99"/>
    <w:rsid w:val="00B91B62"/>
    <w:rPr>
      <w:rFonts w:eastAsia="Times New Roman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1B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1B62"/>
    <w:rPr>
      <w:rFonts w:eastAsia="Times New Roman"/>
      <w:b/>
      <w:bCs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0479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E06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de-DE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C24805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24805"/>
    <w:rPr>
      <w:rFonts w:asciiTheme="majorHAnsi" w:eastAsiaTheme="majorEastAsia" w:hAnsiTheme="majorHAnsi" w:cstheme="majorBidi"/>
      <w:i/>
      <w:iCs/>
      <w:color w:val="2F5496" w:themeColor="accent1" w:themeShade="BF"/>
      <w:lang w:eastAsia="de-DE"/>
    </w:rPr>
  </w:style>
  <w:style w:type="character" w:customStyle="1" w:styleId="c-linktext">
    <w:name w:val="c-link__text"/>
    <w:basedOn w:val="Absatz-Standardschriftart"/>
    <w:rsid w:val="00F36F97"/>
  </w:style>
  <w:style w:type="character" w:styleId="NichtaufgelsteErwhnung">
    <w:name w:val="Unresolved Mention"/>
    <w:basedOn w:val="Absatz-Standardschriftart"/>
    <w:uiPriority w:val="99"/>
    <w:semiHidden/>
    <w:unhideWhenUsed/>
    <w:rsid w:val="00980701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B96711"/>
    <w:rPr>
      <w:rFonts w:eastAsia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1002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76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2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3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564312">
          <w:marLeft w:val="0"/>
          <w:marRight w:val="0"/>
          <w:marTop w:val="0"/>
          <w:marBottom w:val="12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1245994508">
          <w:marLeft w:val="0"/>
          <w:marRight w:val="0"/>
          <w:marTop w:val="120"/>
          <w:marBottom w:val="120"/>
          <w:divBdr>
            <w:top w:val="single" w:sz="2" w:space="2" w:color="333333"/>
            <w:left w:val="single" w:sz="2" w:space="0" w:color="333333"/>
            <w:bottom w:val="single" w:sz="2" w:space="2" w:color="333333"/>
            <w:right w:val="single" w:sz="2" w:space="0" w:color="333333"/>
          </w:divBdr>
        </w:div>
      </w:divsChild>
    </w:div>
    <w:div w:id="1801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8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84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26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101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863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3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6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8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2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67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9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345307">
                  <w:marLeft w:val="0"/>
                  <w:marRight w:val="1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957267">
                  <w:marLeft w:val="0"/>
                  <w:marRight w:val="1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517505">
                  <w:marLeft w:val="0"/>
                  <w:marRight w:val="1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99249">
                  <w:marLeft w:val="0"/>
                  <w:marRight w:val="1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5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109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0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8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96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2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500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56521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60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80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85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208409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13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153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2578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9495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813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4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306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021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1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31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99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76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87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05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47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71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3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5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89355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725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03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126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565039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2782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545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093927">
                                                              <w:blockQuote w:val="1"/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0485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529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538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65808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24218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14676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4588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6294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2587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7356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050138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8336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86537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68227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9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1491">
          <w:marLeft w:val="0"/>
          <w:marRight w:val="0"/>
          <w:marTop w:val="0"/>
          <w:marBottom w:val="12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</w:div>
        <w:div w:id="799492111">
          <w:marLeft w:val="0"/>
          <w:marRight w:val="0"/>
          <w:marTop w:val="120"/>
          <w:marBottom w:val="120"/>
          <w:divBdr>
            <w:top w:val="single" w:sz="2" w:space="2" w:color="333333"/>
            <w:left w:val="single" w:sz="2" w:space="0" w:color="333333"/>
            <w:bottom w:val="single" w:sz="2" w:space="2" w:color="333333"/>
            <w:right w:val="single" w:sz="2" w:space="0" w:color="333333"/>
          </w:divBdr>
        </w:div>
      </w:divsChild>
    </w:div>
    <w:div w:id="21297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4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0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kommhau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oltof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IMAC3 QJTXJ</dc:creator>
  <cp:keywords/>
  <dc:description/>
  <cp:lastModifiedBy>Anna Klaus</cp:lastModifiedBy>
  <cp:revision>2</cp:revision>
  <cp:lastPrinted>2025-01-08T09:56:00Z</cp:lastPrinted>
  <dcterms:created xsi:type="dcterms:W3CDTF">2025-04-04T08:28:00Z</dcterms:created>
  <dcterms:modified xsi:type="dcterms:W3CDTF">2025-04-04T08:28:00Z</dcterms:modified>
</cp:coreProperties>
</file>